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F1481" w14:textId="77777777" w:rsidR="007B51FD" w:rsidRPr="00B348C6" w:rsidRDefault="00D05412" w:rsidP="00D170D7">
      <w:pPr>
        <w:spacing w:line="240" w:lineRule="auto"/>
      </w:pPr>
      <w:r w:rsidRPr="00B348C6">
        <w:t>Name: _______________________________</w:t>
      </w:r>
      <w:r w:rsidR="00D170D7" w:rsidRPr="00B348C6">
        <w:t xml:space="preserve">                                                             </w:t>
      </w:r>
    </w:p>
    <w:p w14:paraId="3B025328" w14:textId="77777777" w:rsidR="00D05412" w:rsidRDefault="00D05412" w:rsidP="00D05412">
      <w:pPr>
        <w:spacing w:line="240" w:lineRule="auto"/>
      </w:pPr>
      <w:r w:rsidRPr="00B348C6">
        <w:t>Certification Number:  __________________</w:t>
      </w:r>
    </w:p>
    <w:p w14:paraId="1695E562" w14:textId="420114C6" w:rsidR="008B4165" w:rsidRPr="00B348C6" w:rsidRDefault="008B4165" w:rsidP="00D05412">
      <w:pPr>
        <w:spacing w:line="240" w:lineRule="auto"/>
      </w:pPr>
      <w:r>
        <w:t xml:space="preserve">Island of Applicator: </w:t>
      </w:r>
      <w:r w:rsidRPr="00B348C6">
        <w:t>__________________</w:t>
      </w:r>
    </w:p>
    <w:p w14:paraId="633D0B82" w14:textId="77777777" w:rsidR="00232EF6" w:rsidRPr="00B348C6" w:rsidRDefault="00D05412" w:rsidP="00D05412">
      <w:pPr>
        <w:spacing w:line="240" w:lineRule="auto"/>
      </w:pPr>
      <w:r w:rsidRPr="00B348C6">
        <w:t>Date: __________________</w:t>
      </w:r>
    </w:p>
    <w:p w14:paraId="37EF5C3C" w14:textId="77777777" w:rsidR="00D05412" w:rsidRPr="00B348C6" w:rsidRDefault="00D05412" w:rsidP="00D830CD">
      <w:pPr>
        <w:spacing w:line="240" w:lineRule="auto"/>
        <w:contextualSpacing/>
        <w:jc w:val="center"/>
      </w:pPr>
      <w:r w:rsidRPr="00B348C6">
        <w:t>RECERTIFICATION EDUCATION UNIT QUIZ</w:t>
      </w:r>
    </w:p>
    <w:p w14:paraId="74B233C0" w14:textId="5E204B38" w:rsidR="00D830CD" w:rsidRPr="00B348C6" w:rsidRDefault="00592913" w:rsidP="00D830C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July 2025</w:t>
      </w:r>
    </w:p>
    <w:p w14:paraId="318EF363" w14:textId="77777777" w:rsidR="00592913" w:rsidRPr="00B348C6" w:rsidRDefault="00592913" w:rsidP="00592913">
      <w:pPr>
        <w:spacing w:line="240" w:lineRule="auto"/>
        <w:contextualSpacing/>
        <w:jc w:val="center"/>
      </w:pPr>
      <w:r w:rsidRPr="00B348C6">
        <w:t>Approved for all categories except Private 2 and 3, and Commercial 11</w:t>
      </w:r>
    </w:p>
    <w:p w14:paraId="7378314D" w14:textId="77777777" w:rsidR="00D830CD" w:rsidRPr="00B348C6" w:rsidRDefault="00D830CD" w:rsidP="00D830CD">
      <w:pPr>
        <w:spacing w:line="240" w:lineRule="auto"/>
        <w:contextualSpacing/>
        <w:jc w:val="center"/>
      </w:pPr>
    </w:p>
    <w:p w14:paraId="0AAC3A9E" w14:textId="65BBAB46" w:rsidR="00D830CD" w:rsidRPr="00592913" w:rsidRDefault="00592913" w:rsidP="00D830CD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592913">
        <w:rPr>
          <w:b/>
          <w:bCs/>
          <w:sz w:val="32"/>
          <w:szCs w:val="32"/>
        </w:rPr>
        <w:t>Pesticide Laws and Regulatory Framework</w:t>
      </w:r>
    </w:p>
    <w:p w14:paraId="653C2287" w14:textId="77777777" w:rsidR="00F230FC" w:rsidRPr="00B348C6" w:rsidRDefault="00F230FC" w:rsidP="00E87B2B">
      <w:pPr>
        <w:spacing w:line="240" w:lineRule="auto"/>
        <w:ind w:right="270"/>
      </w:pPr>
    </w:p>
    <w:p w14:paraId="754DA208" w14:textId="5240451E" w:rsidR="007742D6" w:rsidRPr="00383D7F" w:rsidRDefault="00981902" w:rsidP="007742D6">
      <w:pPr>
        <w:pStyle w:val="ListParagraph"/>
        <w:numPr>
          <w:ilvl w:val="0"/>
          <w:numId w:val="19"/>
        </w:numPr>
        <w:spacing w:line="240" w:lineRule="auto"/>
        <w:ind w:left="360" w:right="270" w:firstLine="0"/>
      </w:pPr>
      <w:r w:rsidRPr="00383D7F">
        <w:t>FIFRA is administered by which government agency?</w:t>
      </w:r>
    </w:p>
    <w:p w14:paraId="157EE592" w14:textId="6C4CF676" w:rsidR="00981902" w:rsidRPr="00383D7F" w:rsidRDefault="00981902" w:rsidP="00981902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The Environmental Protection Agency</w:t>
      </w:r>
    </w:p>
    <w:p w14:paraId="28E74999" w14:textId="3FC4B41C" w:rsidR="00981902" w:rsidRPr="00383D7F" w:rsidRDefault="00981902" w:rsidP="00981902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 xml:space="preserve">The Food &amp; Drug Administration </w:t>
      </w:r>
    </w:p>
    <w:p w14:paraId="08D8CD00" w14:textId="55B3CFB0" w:rsidR="00981902" w:rsidRPr="00383D7F" w:rsidRDefault="00981902" w:rsidP="00981902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The US Department of Agriculture</w:t>
      </w:r>
    </w:p>
    <w:p w14:paraId="692335D0" w14:textId="3B07C901" w:rsidR="00981902" w:rsidRPr="00383D7F" w:rsidRDefault="00981902" w:rsidP="00981902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The Hawaii Department of Agriculture &amp; Biosecurity</w:t>
      </w:r>
    </w:p>
    <w:p w14:paraId="1F9182F3" w14:textId="77777777" w:rsidR="00981902" w:rsidRPr="00383D7F" w:rsidRDefault="00981902" w:rsidP="00981902">
      <w:pPr>
        <w:pStyle w:val="ListParagraph"/>
        <w:spacing w:line="240" w:lineRule="auto"/>
        <w:ind w:left="1440" w:right="270"/>
      </w:pPr>
    </w:p>
    <w:p w14:paraId="697B0E26" w14:textId="37D0932C" w:rsidR="00981902" w:rsidRPr="00383D7F" w:rsidRDefault="00981902" w:rsidP="00981902">
      <w:pPr>
        <w:pStyle w:val="ListParagraph"/>
        <w:numPr>
          <w:ilvl w:val="0"/>
          <w:numId w:val="19"/>
        </w:numPr>
        <w:spacing w:line="240" w:lineRule="auto"/>
        <w:ind w:right="270"/>
      </w:pPr>
      <w:r w:rsidRPr="00383D7F">
        <w:t>The Worker Protection Standard applies…</w:t>
      </w:r>
    </w:p>
    <w:p w14:paraId="50B183CC" w14:textId="16D2B96E" w:rsidR="00981902" w:rsidRPr="00383D7F" w:rsidRDefault="00981902" w:rsidP="00981902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To all pesticide applications</w:t>
      </w:r>
    </w:p>
    <w:p w14:paraId="50E1D587" w14:textId="61A41A9A" w:rsidR="00981902" w:rsidRPr="00383D7F" w:rsidRDefault="00981902" w:rsidP="00981902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To all pesticide applications on farms</w:t>
      </w:r>
    </w:p>
    <w:p w14:paraId="073C07FC" w14:textId="5CF2211A" w:rsidR="00981902" w:rsidRPr="00383D7F" w:rsidRDefault="00981902" w:rsidP="00981902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To all pesticide applications involving agricultural plants</w:t>
      </w:r>
    </w:p>
    <w:p w14:paraId="49D778FB" w14:textId="7FDC2B4F" w:rsidR="00981902" w:rsidRPr="00383D7F" w:rsidRDefault="00981902" w:rsidP="00981902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To all pesticide applications involving agricultural plants when that pesticide label contains the “agricultural use box”</w:t>
      </w:r>
    </w:p>
    <w:p w14:paraId="155426C2" w14:textId="77777777" w:rsidR="00981902" w:rsidRPr="00383D7F" w:rsidRDefault="00981902" w:rsidP="00981902">
      <w:pPr>
        <w:pStyle w:val="ListParagraph"/>
        <w:spacing w:line="240" w:lineRule="auto"/>
        <w:ind w:left="1440" w:right="270"/>
      </w:pPr>
    </w:p>
    <w:p w14:paraId="2975FB25" w14:textId="57A8090E" w:rsidR="00981902" w:rsidRPr="00383D7F" w:rsidRDefault="00981902" w:rsidP="00981902">
      <w:pPr>
        <w:pStyle w:val="ListParagraph"/>
        <w:numPr>
          <w:ilvl w:val="0"/>
          <w:numId w:val="19"/>
        </w:numPr>
        <w:spacing w:line="240" w:lineRule="auto"/>
        <w:ind w:right="270"/>
      </w:pPr>
      <w:r w:rsidRPr="00383D7F">
        <w:t>Which of the following is not required for restricted use pesticide reporting under Act 45?</w:t>
      </w:r>
    </w:p>
    <w:p w14:paraId="41186585" w14:textId="405DC435" w:rsidR="00981902" w:rsidRPr="00383D7F" w:rsidRDefault="00981902" w:rsidP="00981902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Brand name of pesticide</w:t>
      </w:r>
    </w:p>
    <w:p w14:paraId="05F0BA75" w14:textId="7FC4AA74" w:rsidR="00981902" w:rsidRPr="00383D7F" w:rsidRDefault="00981902" w:rsidP="00981902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Tax map key</w:t>
      </w:r>
    </w:p>
    <w:p w14:paraId="5116B03B" w14:textId="7395DE49" w:rsidR="00981902" w:rsidRPr="00383D7F" w:rsidRDefault="00981902" w:rsidP="00981902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EPA Registration number</w:t>
      </w:r>
    </w:p>
    <w:p w14:paraId="07EF4A40" w14:textId="7548E0A6" w:rsidR="00981902" w:rsidRPr="00383D7F" w:rsidRDefault="00981902" w:rsidP="00981902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 xml:space="preserve">EPA </w:t>
      </w:r>
      <w:r w:rsidR="00592913" w:rsidRPr="00383D7F">
        <w:t>Establishment</w:t>
      </w:r>
      <w:r w:rsidRPr="00383D7F">
        <w:t xml:space="preserve"> number</w:t>
      </w:r>
    </w:p>
    <w:p w14:paraId="05D25E2E" w14:textId="77777777" w:rsidR="00981902" w:rsidRPr="00383D7F" w:rsidRDefault="00981902" w:rsidP="00981902">
      <w:pPr>
        <w:pStyle w:val="ListParagraph"/>
        <w:spacing w:line="240" w:lineRule="auto"/>
        <w:ind w:left="1440" w:right="270"/>
      </w:pPr>
    </w:p>
    <w:p w14:paraId="2B2024BD" w14:textId="47210EDE" w:rsidR="00981902" w:rsidRPr="00383D7F" w:rsidRDefault="00981902" w:rsidP="00981902">
      <w:pPr>
        <w:pStyle w:val="ListParagraph"/>
        <w:numPr>
          <w:ilvl w:val="0"/>
          <w:numId w:val="19"/>
        </w:numPr>
        <w:spacing w:line="240" w:lineRule="auto"/>
        <w:ind w:right="270"/>
      </w:pPr>
      <w:r w:rsidRPr="00383D7F">
        <w:t>HIOSH field sanitation laws require…</w:t>
      </w:r>
    </w:p>
    <w:p w14:paraId="04C3FAEA" w14:textId="13F2FAD7" w:rsidR="00981902" w:rsidRPr="00383D7F" w:rsidRDefault="00981902" w:rsidP="00981902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Cool potable drinking water</w:t>
      </w:r>
    </w:p>
    <w:p w14:paraId="3B9721CC" w14:textId="6C7F9C26" w:rsidR="00981902" w:rsidRPr="00383D7F" w:rsidRDefault="00981902" w:rsidP="00981902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Toilet and handwashing facilities</w:t>
      </w:r>
    </w:p>
    <w:p w14:paraId="7E42F6CE" w14:textId="4235FAA2" w:rsidR="00981902" w:rsidRPr="00383D7F" w:rsidRDefault="00FB5113" w:rsidP="00981902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Opportunities to minimize heat stress</w:t>
      </w:r>
    </w:p>
    <w:p w14:paraId="535AA45F" w14:textId="57739E28" w:rsidR="00FB5113" w:rsidRPr="00383D7F" w:rsidRDefault="00FB5113" w:rsidP="00981902">
      <w:pPr>
        <w:pStyle w:val="ListParagraph"/>
        <w:numPr>
          <w:ilvl w:val="1"/>
          <w:numId w:val="19"/>
        </w:numPr>
        <w:spacing w:line="240" w:lineRule="auto"/>
        <w:ind w:right="270"/>
      </w:pPr>
      <w:proofErr w:type="gramStart"/>
      <w:r w:rsidRPr="00383D7F">
        <w:t>All of</w:t>
      </w:r>
      <w:proofErr w:type="gramEnd"/>
      <w:r w:rsidRPr="00383D7F">
        <w:t xml:space="preserve"> the above</w:t>
      </w:r>
    </w:p>
    <w:p w14:paraId="27E74560" w14:textId="77777777" w:rsidR="00FB5113" w:rsidRPr="00383D7F" w:rsidRDefault="00FB5113" w:rsidP="00FB5113">
      <w:pPr>
        <w:pStyle w:val="ListParagraph"/>
        <w:spacing w:line="240" w:lineRule="auto"/>
        <w:ind w:left="1440" w:right="270"/>
      </w:pPr>
    </w:p>
    <w:p w14:paraId="241A5811" w14:textId="1FEF892F" w:rsidR="00FB5113" w:rsidRPr="00383D7F" w:rsidRDefault="00FB5113" w:rsidP="00FB5113">
      <w:pPr>
        <w:pStyle w:val="ListParagraph"/>
        <w:numPr>
          <w:ilvl w:val="0"/>
          <w:numId w:val="19"/>
        </w:numPr>
        <w:spacing w:line="240" w:lineRule="auto"/>
        <w:ind w:right="270"/>
      </w:pPr>
      <w:r w:rsidRPr="00383D7F">
        <w:t>The most effective form of hazard control is…</w:t>
      </w:r>
    </w:p>
    <w:p w14:paraId="02ED1C10" w14:textId="69D6816B" w:rsidR="00FB5113" w:rsidRPr="00383D7F" w:rsidRDefault="00FB5113" w:rsidP="00FB5113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Engineering controls</w:t>
      </w:r>
    </w:p>
    <w:p w14:paraId="75FCA237" w14:textId="54243FFE" w:rsidR="00FB5113" w:rsidRPr="00383D7F" w:rsidRDefault="00FB5113" w:rsidP="00FB5113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Elimination</w:t>
      </w:r>
    </w:p>
    <w:p w14:paraId="5E89CB9D" w14:textId="0232BF65" w:rsidR="00FB5113" w:rsidRPr="00383D7F" w:rsidRDefault="00FB5113" w:rsidP="00FB5113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PPE</w:t>
      </w:r>
    </w:p>
    <w:p w14:paraId="4539D60A" w14:textId="5131E2C4" w:rsidR="00FB5113" w:rsidRPr="00383D7F" w:rsidRDefault="00FB5113" w:rsidP="00FB5113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Administrative controls</w:t>
      </w:r>
    </w:p>
    <w:p w14:paraId="659C7754" w14:textId="77777777" w:rsidR="00FB5113" w:rsidRPr="00383D7F" w:rsidRDefault="00FB5113" w:rsidP="00FB5113">
      <w:pPr>
        <w:pStyle w:val="ListParagraph"/>
        <w:spacing w:line="240" w:lineRule="auto"/>
        <w:ind w:left="1440" w:right="270"/>
      </w:pPr>
    </w:p>
    <w:p w14:paraId="57D3DFA6" w14:textId="77777777" w:rsidR="00FB5113" w:rsidRPr="00383D7F" w:rsidRDefault="00FB5113" w:rsidP="00FB5113">
      <w:pPr>
        <w:pStyle w:val="ListParagraph"/>
        <w:spacing w:line="240" w:lineRule="auto"/>
        <w:ind w:left="1440" w:right="270"/>
      </w:pPr>
    </w:p>
    <w:p w14:paraId="176C73C8" w14:textId="77777777" w:rsidR="00592913" w:rsidRPr="00383D7F" w:rsidRDefault="00592913" w:rsidP="00FB5113">
      <w:pPr>
        <w:pStyle w:val="ListParagraph"/>
        <w:spacing w:line="240" w:lineRule="auto"/>
        <w:ind w:left="1440" w:right="270"/>
      </w:pPr>
    </w:p>
    <w:p w14:paraId="28BFD9B6" w14:textId="77777777" w:rsidR="00FB5113" w:rsidRPr="00383D7F" w:rsidRDefault="00FB5113" w:rsidP="00FB5113">
      <w:pPr>
        <w:pStyle w:val="ListParagraph"/>
        <w:spacing w:line="240" w:lineRule="auto"/>
        <w:ind w:left="1440" w:right="270"/>
      </w:pPr>
    </w:p>
    <w:p w14:paraId="5648849E" w14:textId="77777777" w:rsidR="00FB5113" w:rsidRPr="00383D7F" w:rsidRDefault="00FB5113" w:rsidP="00FB5113">
      <w:pPr>
        <w:pStyle w:val="ListParagraph"/>
        <w:spacing w:line="240" w:lineRule="auto"/>
        <w:ind w:left="1440" w:right="270"/>
      </w:pPr>
    </w:p>
    <w:p w14:paraId="7346977B" w14:textId="1A50AAE5" w:rsidR="00FB5113" w:rsidRPr="00383D7F" w:rsidRDefault="00FB5113" w:rsidP="00FB5113">
      <w:pPr>
        <w:pStyle w:val="ListParagraph"/>
        <w:numPr>
          <w:ilvl w:val="0"/>
          <w:numId w:val="19"/>
        </w:numPr>
        <w:spacing w:line="240" w:lineRule="auto"/>
        <w:ind w:right="270"/>
      </w:pPr>
      <w:r w:rsidRPr="00383D7F">
        <w:t>HIOSH and WPS laws prohibit employers from retaliating against employees who express safety concerns or who attempt to comply with these laws.</w:t>
      </w:r>
    </w:p>
    <w:p w14:paraId="03C6F2FE" w14:textId="39AE8425" w:rsidR="00FB5113" w:rsidRPr="00383D7F" w:rsidRDefault="00FB5113" w:rsidP="00FB5113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True</w:t>
      </w:r>
    </w:p>
    <w:p w14:paraId="49690EE3" w14:textId="143659F7" w:rsidR="00FB5113" w:rsidRPr="00383D7F" w:rsidRDefault="00FB5113" w:rsidP="00FB5113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False</w:t>
      </w:r>
    </w:p>
    <w:p w14:paraId="16365E43" w14:textId="77777777" w:rsidR="00FB5113" w:rsidRPr="00383D7F" w:rsidRDefault="00FB5113" w:rsidP="00FB5113">
      <w:pPr>
        <w:pStyle w:val="ListParagraph"/>
        <w:spacing w:line="240" w:lineRule="auto"/>
        <w:ind w:left="1440" w:right="270"/>
      </w:pPr>
    </w:p>
    <w:p w14:paraId="4535E1D4" w14:textId="1E5B7020" w:rsidR="00FB5113" w:rsidRPr="00383D7F" w:rsidRDefault="00FB5113" w:rsidP="00FB5113">
      <w:pPr>
        <w:pStyle w:val="ListParagraph"/>
        <w:numPr>
          <w:ilvl w:val="0"/>
          <w:numId w:val="19"/>
        </w:numPr>
        <w:spacing w:line="240" w:lineRule="auto"/>
        <w:ind w:right="270"/>
      </w:pPr>
      <w:r w:rsidRPr="00383D7F">
        <w:t>Information about required DOT placarding can be found in which section of the MSDS?</w:t>
      </w:r>
    </w:p>
    <w:p w14:paraId="71BDBEBC" w14:textId="44870808" w:rsidR="00FB5113" w:rsidRPr="00383D7F" w:rsidRDefault="00FB5113" w:rsidP="00FB5113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Shipping section</w:t>
      </w:r>
    </w:p>
    <w:p w14:paraId="7BA2EFF0" w14:textId="73C98306" w:rsidR="00FB5113" w:rsidRPr="00383D7F" w:rsidRDefault="00FB5113" w:rsidP="00FB5113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Hazards section</w:t>
      </w:r>
    </w:p>
    <w:p w14:paraId="6C4BFE23" w14:textId="1E8B329D" w:rsidR="00FB5113" w:rsidRPr="00383D7F" w:rsidRDefault="00FB5113" w:rsidP="00FB5113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Transportation section</w:t>
      </w:r>
    </w:p>
    <w:p w14:paraId="647BAE5F" w14:textId="48933F2F" w:rsidR="00FB5113" w:rsidRPr="00383D7F" w:rsidRDefault="00FB5113" w:rsidP="00FB5113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Placarding section</w:t>
      </w:r>
    </w:p>
    <w:p w14:paraId="13DDB4DA" w14:textId="77777777" w:rsidR="00FB5113" w:rsidRPr="00383D7F" w:rsidRDefault="00FB5113" w:rsidP="00FB5113">
      <w:pPr>
        <w:pStyle w:val="ListParagraph"/>
        <w:spacing w:line="240" w:lineRule="auto"/>
        <w:ind w:left="1440" w:right="270"/>
      </w:pPr>
    </w:p>
    <w:p w14:paraId="1A216DFF" w14:textId="1D063D32" w:rsidR="00FB5113" w:rsidRPr="00383D7F" w:rsidRDefault="00FB5113" w:rsidP="00FB5113">
      <w:pPr>
        <w:pStyle w:val="ListParagraph"/>
        <w:numPr>
          <w:ilvl w:val="0"/>
          <w:numId w:val="19"/>
        </w:numPr>
        <w:spacing w:line="240" w:lineRule="auto"/>
        <w:ind w:right="270"/>
      </w:pPr>
      <w:r w:rsidRPr="00383D7F">
        <w:t>Only licensed FAA pilots may apply pesticides from aircraft (including drones).</w:t>
      </w:r>
    </w:p>
    <w:p w14:paraId="59C12AF6" w14:textId="781F648D" w:rsidR="00FB5113" w:rsidRPr="00383D7F" w:rsidRDefault="00FB5113" w:rsidP="00FB5113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True</w:t>
      </w:r>
    </w:p>
    <w:p w14:paraId="1F86D812" w14:textId="355EC304" w:rsidR="00FB5113" w:rsidRPr="00383D7F" w:rsidRDefault="00FB5113" w:rsidP="00FB5113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False</w:t>
      </w:r>
    </w:p>
    <w:p w14:paraId="433B9E80" w14:textId="77777777" w:rsidR="00FB5113" w:rsidRPr="00383D7F" w:rsidRDefault="00FB5113" w:rsidP="00FB5113">
      <w:pPr>
        <w:pStyle w:val="ListParagraph"/>
        <w:spacing w:line="240" w:lineRule="auto"/>
        <w:ind w:left="1440" w:right="270"/>
      </w:pPr>
    </w:p>
    <w:p w14:paraId="458B1206" w14:textId="5CF7A643" w:rsidR="00FB5113" w:rsidRPr="00383D7F" w:rsidRDefault="00FB5113" w:rsidP="00FB5113">
      <w:pPr>
        <w:pStyle w:val="ListParagraph"/>
        <w:numPr>
          <w:ilvl w:val="0"/>
          <w:numId w:val="19"/>
        </w:numPr>
        <w:spacing w:line="240" w:lineRule="auto"/>
        <w:ind w:right="270"/>
      </w:pPr>
      <w:r w:rsidRPr="00383D7F">
        <w:t>The Reportable Quantity (RQ) and Threshold Planning Quantity (TPQ) are based on…</w:t>
      </w:r>
    </w:p>
    <w:p w14:paraId="08106B4E" w14:textId="759BA246" w:rsidR="00FB5113" w:rsidRPr="00383D7F" w:rsidRDefault="00FB5113" w:rsidP="00FB5113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The total volume of pesticide spilled or in storage</w:t>
      </w:r>
    </w:p>
    <w:p w14:paraId="651AF32C" w14:textId="7A17F3FC" w:rsidR="00FB5113" w:rsidRPr="00383D7F" w:rsidRDefault="00FB5113" w:rsidP="00FB5113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The total weight of pesticide spilled or in storage</w:t>
      </w:r>
    </w:p>
    <w:p w14:paraId="5B5FD4EA" w14:textId="13788766" w:rsidR="00FB5113" w:rsidRPr="00383D7F" w:rsidRDefault="00FB5113" w:rsidP="00FB5113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The potential volume of pesticide which could be spilled or may be kept in storage</w:t>
      </w:r>
    </w:p>
    <w:p w14:paraId="5F856AAA" w14:textId="6F45D331" w:rsidR="00FB5113" w:rsidRPr="00383D7F" w:rsidRDefault="00FB5113" w:rsidP="00FB5113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The total weight of a pesticide’s active ingredient spilled or in storage</w:t>
      </w:r>
    </w:p>
    <w:p w14:paraId="1E7592B2" w14:textId="77777777" w:rsidR="00FB5113" w:rsidRPr="00383D7F" w:rsidRDefault="00FB5113" w:rsidP="00FB5113">
      <w:pPr>
        <w:pStyle w:val="ListParagraph"/>
        <w:spacing w:line="240" w:lineRule="auto"/>
        <w:ind w:left="1440" w:right="270"/>
      </w:pPr>
    </w:p>
    <w:p w14:paraId="1AF7F2F5" w14:textId="59EBBF9A" w:rsidR="00FB5113" w:rsidRPr="00383D7F" w:rsidRDefault="00FB5113" w:rsidP="00FB5113">
      <w:pPr>
        <w:pStyle w:val="ListParagraph"/>
        <w:numPr>
          <w:ilvl w:val="0"/>
          <w:numId w:val="19"/>
        </w:numPr>
        <w:spacing w:line="240" w:lineRule="auto"/>
        <w:ind w:right="270"/>
      </w:pPr>
      <w:r w:rsidRPr="00383D7F">
        <w:t>According to the Resource Conservation and Recovery Act, a small quantity generator is…</w:t>
      </w:r>
    </w:p>
    <w:p w14:paraId="5098D583" w14:textId="4AE76DE7" w:rsidR="00592913" w:rsidRPr="00383D7F" w:rsidRDefault="00FB5113" w:rsidP="00FB5113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Anyone who generates less than 100</w:t>
      </w:r>
      <w:r w:rsidR="00592913" w:rsidRPr="00383D7F">
        <w:t xml:space="preserve"> kg of hazardous waste or no more than 1 kg of acutely hazardous waste</w:t>
      </w:r>
    </w:p>
    <w:p w14:paraId="3472E9EF" w14:textId="0AF52F3C" w:rsidR="00592913" w:rsidRPr="00383D7F" w:rsidRDefault="00592913" w:rsidP="00592913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>Anyone who generates between 100 – 1000 kg of hazardous waste or</w:t>
      </w:r>
      <w:r w:rsidRPr="00383D7F">
        <w:t xml:space="preserve"> no more than 1 kg of acutely hazardous waste</w:t>
      </w:r>
    </w:p>
    <w:p w14:paraId="671048DA" w14:textId="6E97E0F8" w:rsidR="00592913" w:rsidRPr="00383D7F" w:rsidRDefault="00592913" w:rsidP="00592913">
      <w:pPr>
        <w:pStyle w:val="ListParagraph"/>
        <w:numPr>
          <w:ilvl w:val="1"/>
          <w:numId w:val="19"/>
        </w:numPr>
        <w:spacing w:line="240" w:lineRule="auto"/>
        <w:ind w:right="270"/>
      </w:pPr>
      <w:r w:rsidRPr="00383D7F">
        <w:t xml:space="preserve">Anyone who generates more than 1000 kg </w:t>
      </w:r>
      <w:r w:rsidRPr="00383D7F">
        <w:t xml:space="preserve">of hazardous waste </w:t>
      </w:r>
      <w:r w:rsidRPr="00383D7F">
        <w:t>or</w:t>
      </w:r>
      <w:r w:rsidRPr="00383D7F">
        <w:t xml:space="preserve"> more than 1 kg of acutely hazardous waste</w:t>
      </w:r>
    </w:p>
    <w:p w14:paraId="7719D74E" w14:textId="76C7BA85" w:rsidR="00FB5113" w:rsidRDefault="00FB5113" w:rsidP="00592913">
      <w:pPr>
        <w:pStyle w:val="ListParagraph"/>
        <w:spacing w:line="240" w:lineRule="auto"/>
        <w:ind w:left="1440" w:right="270"/>
      </w:pPr>
    </w:p>
    <w:p w14:paraId="4FA81E53" w14:textId="77777777" w:rsidR="007742D6" w:rsidRDefault="007742D6" w:rsidP="007742D6">
      <w:pPr>
        <w:spacing w:line="240" w:lineRule="auto"/>
        <w:ind w:right="270"/>
      </w:pPr>
    </w:p>
    <w:p w14:paraId="4118A108" w14:textId="77777777" w:rsidR="007742D6" w:rsidRDefault="007742D6" w:rsidP="007742D6">
      <w:pPr>
        <w:spacing w:line="240" w:lineRule="auto"/>
        <w:ind w:right="270"/>
      </w:pPr>
    </w:p>
    <w:p w14:paraId="6C0EDAC9" w14:textId="77777777" w:rsidR="007742D6" w:rsidRPr="00B348C6" w:rsidRDefault="007742D6" w:rsidP="007742D6">
      <w:pPr>
        <w:spacing w:line="240" w:lineRule="auto"/>
        <w:ind w:right="270"/>
      </w:pPr>
    </w:p>
    <w:p w14:paraId="2F299ADE" w14:textId="21B87E00" w:rsidR="00783F46" w:rsidRDefault="00783F46" w:rsidP="00783F46">
      <w:r w:rsidRPr="00B348C6">
        <w:t xml:space="preserve">I attest that I am the individual completing this quiz for course number </w:t>
      </w:r>
      <w:r w:rsidR="00383D7F">
        <w:rPr>
          <w:b/>
          <w:bCs/>
        </w:rPr>
        <w:t>4989</w:t>
      </w:r>
      <w:r w:rsidRPr="00B348C6">
        <w:t xml:space="preserve"> and understand that should it </w:t>
      </w:r>
      <w:r w:rsidR="00994538" w:rsidRPr="00B348C6">
        <w:t xml:space="preserve">be </w:t>
      </w:r>
      <w:r w:rsidRPr="00B348C6">
        <w:t xml:space="preserve">proven false, the continuing education credits approved for this course will be denied and I may be subject to penalties for making </w:t>
      </w:r>
      <w:r w:rsidR="00E0034E" w:rsidRPr="00B348C6">
        <w:t>false</w:t>
      </w:r>
      <w:r w:rsidRPr="00B348C6">
        <w:t xml:space="preserve"> or fraudulent representations.</w:t>
      </w:r>
    </w:p>
    <w:p w14:paraId="1CDCE730" w14:textId="77777777" w:rsidR="00D43F70" w:rsidRPr="00B348C6" w:rsidRDefault="00D43F70" w:rsidP="00783F46"/>
    <w:p w14:paraId="757176F2" w14:textId="77777777" w:rsidR="00783F46" w:rsidRPr="00B348C6" w:rsidRDefault="00783F46" w:rsidP="00783F46">
      <w:pPr>
        <w:contextualSpacing/>
      </w:pPr>
      <w:r w:rsidRPr="00B348C6">
        <w:t>_____________________________________________________</w:t>
      </w:r>
    </w:p>
    <w:p w14:paraId="3FB90501" w14:textId="525B3E49" w:rsidR="00783F46" w:rsidRDefault="00783F46" w:rsidP="00CC0B71">
      <w:pPr>
        <w:contextualSpacing/>
      </w:pPr>
      <w:r w:rsidRPr="00B348C6">
        <w:t xml:space="preserve">Signature </w:t>
      </w:r>
      <w:r w:rsidR="00D15359" w:rsidRPr="00B348C6">
        <w:t>of Applicant</w:t>
      </w:r>
    </w:p>
    <w:p w14:paraId="5258B76E" w14:textId="77777777" w:rsidR="000C5E42" w:rsidRDefault="000C5E42" w:rsidP="00CC0B71">
      <w:pPr>
        <w:contextualSpacing/>
      </w:pPr>
    </w:p>
    <w:p w14:paraId="440160E3" w14:textId="77777777" w:rsidR="00D43F70" w:rsidRDefault="00D43F70" w:rsidP="00CC0B71">
      <w:pPr>
        <w:contextualSpacing/>
      </w:pPr>
    </w:p>
    <w:p w14:paraId="78A5CC67" w14:textId="77777777" w:rsidR="00D43F70" w:rsidRDefault="00D43F70" w:rsidP="00CC0B71">
      <w:pPr>
        <w:contextualSpacing/>
      </w:pPr>
    </w:p>
    <w:p w14:paraId="00AB3C4F" w14:textId="77777777" w:rsidR="00D43F70" w:rsidRDefault="00D43F70" w:rsidP="00CC0B71">
      <w:pPr>
        <w:contextualSpacing/>
      </w:pPr>
    </w:p>
    <w:p w14:paraId="4CD8F24A" w14:textId="77777777" w:rsidR="00D43F70" w:rsidRDefault="00D43F70" w:rsidP="00CC0B71">
      <w:pPr>
        <w:contextualSpacing/>
      </w:pPr>
    </w:p>
    <w:p w14:paraId="0E838801" w14:textId="77777777" w:rsidR="00D43F70" w:rsidRDefault="00D43F70" w:rsidP="00CC0B71">
      <w:pPr>
        <w:contextualSpacing/>
      </w:pPr>
    </w:p>
    <w:p w14:paraId="510917C6" w14:textId="77777777" w:rsidR="00D43F70" w:rsidRDefault="00D43F70" w:rsidP="00CC0B71">
      <w:pPr>
        <w:contextualSpacing/>
      </w:pPr>
    </w:p>
    <w:p w14:paraId="4B80D452" w14:textId="77777777" w:rsidR="00D43F70" w:rsidRDefault="00D43F70" w:rsidP="00CC0B71">
      <w:pPr>
        <w:contextualSpacing/>
      </w:pPr>
    </w:p>
    <w:p w14:paraId="3F0C1E32" w14:textId="77777777" w:rsidR="00D43F70" w:rsidRDefault="00D43F70" w:rsidP="00CC0B71">
      <w:pPr>
        <w:contextualSpacing/>
      </w:pPr>
    </w:p>
    <w:p w14:paraId="04E5684B" w14:textId="1EBDB531" w:rsidR="000C5E42" w:rsidRDefault="000C5E42" w:rsidP="00CC0B71">
      <w:pPr>
        <w:contextualSpacing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6E85AB85" wp14:editId="75E07E0B">
                <wp:simplePos x="0" y="0"/>
                <wp:positionH relativeFrom="margin">
                  <wp:posOffset>-76200</wp:posOffset>
                </wp:positionH>
                <wp:positionV relativeFrom="paragraph">
                  <wp:posOffset>2251075</wp:posOffset>
                </wp:positionV>
                <wp:extent cx="7200900" cy="127635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82D4C" w14:textId="5168313A" w:rsidR="000C5E42" w:rsidRDefault="000C5E4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</w:pPr>
                            <w:r w:rsidRPr="000C5E42">
                              <w:rPr>
                                <w:rStyle w:val="PlaceholderText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  <w:t>FOR HDOA OFFICIAL USE ONLY</w:t>
                            </w:r>
                          </w:p>
                          <w:p w14:paraId="15D0A8B2" w14:textId="77777777" w:rsidR="000C5E42" w:rsidRPr="000C5E42" w:rsidRDefault="000C5E4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i/>
                                <w:iCs/>
                                <w:color w:val="404040" w:themeColor="text1" w:themeTint="BF"/>
                                <w:sz w:val="2"/>
                                <w:szCs w:val="2"/>
                              </w:rPr>
                            </w:pPr>
                          </w:p>
                          <w:p w14:paraId="3F55B080" w14:textId="3870D473" w:rsidR="000C5E42" w:rsidRDefault="000C5E4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color w:val="404040" w:themeColor="text1" w:themeTint="BF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Style w:val="PlaceholderText"/>
                                <w:color w:val="404040" w:themeColor="text1" w:themeTint="BF"/>
                                <w:sz w:val="27"/>
                                <w:szCs w:val="27"/>
                              </w:rPr>
                              <w:t xml:space="preserve">Score: </w:t>
                            </w:r>
                          </w:p>
                          <w:p w14:paraId="00D4D546" w14:textId="77777777" w:rsidR="000C5E42" w:rsidRPr="000C5E42" w:rsidRDefault="000C5E4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color w:val="404040" w:themeColor="text1" w:themeTint="BF"/>
                                <w:sz w:val="27"/>
                                <w:szCs w:val="27"/>
                              </w:rPr>
                            </w:pPr>
                          </w:p>
                          <w:p w14:paraId="0DAD9276" w14:textId="12AFF9F7" w:rsidR="000C5E42" w:rsidRPr="000C5E42" w:rsidRDefault="000C5E4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color w:val="404040" w:themeColor="text1" w:themeTint="BF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Style w:val="PlaceholderText"/>
                                <w:color w:val="404040" w:themeColor="text1" w:themeTint="BF"/>
                                <w:sz w:val="27"/>
                                <w:szCs w:val="27"/>
                              </w:rPr>
                              <w:t>Environmental Health Specialist Initials: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5AB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177.25pt;width:567pt;height:100.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" filled="f" stroked="f">
                <v:textbox>
                  <w:txbxContent>
                    <w:p w14:paraId="45382D4C" w14:textId="5168313A" w:rsidR="000C5E42" w:rsidRDefault="000C5E4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</w:pPr>
                      <w:r w:rsidRPr="000C5E42">
                        <w:rPr>
                          <w:rStyle w:val="PlaceholderText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  <w:t>FOR HDOA OFFICIAL USE ONLY</w:t>
                      </w:r>
                    </w:p>
                    <w:p w14:paraId="15D0A8B2" w14:textId="77777777" w:rsidR="000C5E42" w:rsidRPr="000C5E42" w:rsidRDefault="000C5E4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i/>
                          <w:iCs/>
                          <w:color w:val="404040" w:themeColor="text1" w:themeTint="BF"/>
                          <w:sz w:val="2"/>
                          <w:szCs w:val="2"/>
                        </w:rPr>
                      </w:pPr>
                    </w:p>
                    <w:p w14:paraId="3F55B080" w14:textId="3870D473" w:rsidR="000C5E42" w:rsidRDefault="000C5E4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color w:val="404040" w:themeColor="text1" w:themeTint="BF"/>
                          <w:sz w:val="27"/>
                          <w:szCs w:val="27"/>
                        </w:rPr>
                      </w:pPr>
                      <w:r>
                        <w:rPr>
                          <w:rStyle w:val="PlaceholderText"/>
                          <w:color w:val="404040" w:themeColor="text1" w:themeTint="BF"/>
                          <w:sz w:val="27"/>
                          <w:szCs w:val="27"/>
                        </w:rPr>
                        <w:t xml:space="preserve">Score: </w:t>
                      </w:r>
                    </w:p>
                    <w:p w14:paraId="00D4D546" w14:textId="77777777" w:rsidR="000C5E42" w:rsidRPr="000C5E42" w:rsidRDefault="000C5E4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color w:val="404040" w:themeColor="text1" w:themeTint="BF"/>
                          <w:sz w:val="27"/>
                          <w:szCs w:val="27"/>
                        </w:rPr>
                      </w:pPr>
                    </w:p>
                    <w:p w14:paraId="0DAD9276" w14:textId="12AFF9F7" w:rsidR="000C5E42" w:rsidRPr="000C5E42" w:rsidRDefault="000C5E4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color w:val="404040" w:themeColor="text1" w:themeTint="BF"/>
                          <w:sz w:val="27"/>
                          <w:szCs w:val="27"/>
                        </w:rPr>
                      </w:pPr>
                      <w:r>
                        <w:rPr>
                          <w:rStyle w:val="PlaceholderText"/>
                          <w:color w:val="404040" w:themeColor="text1" w:themeTint="BF"/>
                          <w:sz w:val="27"/>
                          <w:szCs w:val="27"/>
                        </w:rPr>
                        <w:t>Environmental Health Specialist Initials: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C5E42" w:rsidSect="0037404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60012" w14:textId="77777777" w:rsidR="0080409A" w:rsidRDefault="0080409A" w:rsidP="00D05412">
      <w:pPr>
        <w:spacing w:after="0" w:line="240" w:lineRule="auto"/>
      </w:pPr>
      <w:r>
        <w:separator/>
      </w:r>
    </w:p>
  </w:endnote>
  <w:endnote w:type="continuationSeparator" w:id="0">
    <w:p w14:paraId="32E26366" w14:textId="77777777" w:rsidR="0080409A" w:rsidRDefault="0080409A" w:rsidP="00D0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7381523"/>
      <w:docPartObj>
        <w:docPartGallery w:val="Page Numbers (Bottom of Page)"/>
        <w:docPartUnique/>
      </w:docPartObj>
    </w:sdtPr>
    <w:sdtEndPr/>
    <w:sdtContent>
      <w:sdt>
        <w:sdtPr>
          <w:id w:val="-1678880687"/>
          <w:docPartObj>
            <w:docPartGallery w:val="Page Numbers (Top of Page)"/>
            <w:docPartUnique/>
          </w:docPartObj>
        </w:sdtPr>
        <w:sdtEndPr/>
        <w:sdtContent>
          <w:p w14:paraId="584402A1" w14:textId="6098C8B0" w:rsidR="003341EB" w:rsidRDefault="001F153F">
            <w:pPr>
              <w:pStyle w:val="Footer"/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9044636" wp14:editId="70205CB7">
                  <wp:simplePos x="0" y="0"/>
                  <wp:positionH relativeFrom="column">
                    <wp:posOffset>2613547</wp:posOffset>
                  </wp:positionH>
                  <wp:positionV relativeFrom="paragraph">
                    <wp:posOffset>136060</wp:posOffset>
                  </wp:positionV>
                  <wp:extent cx="654685" cy="327025"/>
                  <wp:effectExtent l="0" t="0" r="0" b="0"/>
                  <wp:wrapNone/>
                  <wp:docPr id="2" name="Picture 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s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341EB">
              <w:t xml:space="preserve">Page </w:t>
            </w:r>
            <w:r w:rsidR="003341EB">
              <w:rPr>
                <w:b/>
                <w:bCs/>
                <w:sz w:val="24"/>
                <w:szCs w:val="24"/>
              </w:rPr>
              <w:fldChar w:fldCharType="begin"/>
            </w:r>
            <w:r w:rsidR="003341EB">
              <w:rPr>
                <w:b/>
                <w:bCs/>
              </w:rPr>
              <w:instrText xml:space="preserve"> PAGE </w:instrText>
            </w:r>
            <w:r w:rsidR="003341EB">
              <w:rPr>
                <w:b/>
                <w:bCs/>
                <w:sz w:val="24"/>
                <w:szCs w:val="24"/>
              </w:rPr>
              <w:fldChar w:fldCharType="separate"/>
            </w:r>
            <w:r w:rsidR="00CE7D40">
              <w:rPr>
                <w:b/>
                <w:bCs/>
                <w:noProof/>
              </w:rPr>
              <w:t>4</w:t>
            </w:r>
            <w:r w:rsidR="003341EB">
              <w:rPr>
                <w:b/>
                <w:bCs/>
                <w:sz w:val="24"/>
                <w:szCs w:val="24"/>
              </w:rPr>
              <w:fldChar w:fldCharType="end"/>
            </w:r>
            <w:r w:rsidR="003341EB">
              <w:t xml:space="preserve"> of </w:t>
            </w:r>
            <w:r w:rsidR="003341EB">
              <w:rPr>
                <w:b/>
                <w:bCs/>
                <w:sz w:val="24"/>
                <w:szCs w:val="24"/>
              </w:rPr>
              <w:fldChar w:fldCharType="begin"/>
            </w:r>
            <w:r w:rsidR="003341EB">
              <w:rPr>
                <w:b/>
                <w:bCs/>
              </w:rPr>
              <w:instrText xml:space="preserve"> NUMPAGES  </w:instrText>
            </w:r>
            <w:r w:rsidR="003341EB">
              <w:rPr>
                <w:b/>
                <w:bCs/>
                <w:sz w:val="24"/>
                <w:szCs w:val="24"/>
              </w:rPr>
              <w:fldChar w:fldCharType="separate"/>
            </w:r>
            <w:r w:rsidR="00CE7D40">
              <w:rPr>
                <w:b/>
                <w:bCs/>
                <w:noProof/>
              </w:rPr>
              <w:t>4</w:t>
            </w:r>
            <w:r w:rsidR="003341E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25CEA1" w14:textId="12624FB7" w:rsidR="00A0559F" w:rsidRDefault="00A0559F" w:rsidP="00A0559F">
    <w:pPr>
      <w:pStyle w:val="Header"/>
    </w:pPr>
    <w:r>
      <w:t>Hawaii Department of Agriculture</w:t>
    </w:r>
  </w:p>
  <w:p w14:paraId="7974BECA" w14:textId="77777777" w:rsidR="003341EB" w:rsidRDefault="00A0559F" w:rsidP="00A0559F">
    <w:pPr>
      <w:pStyle w:val="Footer"/>
    </w:pPr>
    <w:r>
      <w:t>Pesticides Branch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9716201"/>
      <w:docPartObj>
        <w:docPartGallery w:val="Page Numbers (Bottom of Page)"/>
        <w:docPartUnique/>
      </w:docPartObj>
    </w:sdtPr>
    <w:sdtEndPr/>
    <w:sdtContent>
      <w:sdt>
        <w:sdtPr>
          <w:id w:val="1445498760"/>
          <w:docPartObj>
            <w:docPartGallery w:val="Page Numbers (Top of Page)"/>
            <w:docPartUnique/>
          </w:docPartObj>
        </w:sdtPr>
        <w:sdtEndPr/>
        <w:sdtContent>
          <w:p w14:paraId="571D5AA9" w14:textId="0FC7A3A6" w:rsidR="00A0559F" w:rsidRDefault="00E0034E" w:rsidP="00A0559F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C14E897" wp14:editId="32DD7615">
                  <wp:simplePos x="0" y="0"/>
                  <wp:positionH relativeFrom="column">
                    <wp:posOffset>2571561</wp:posOffset>
                  </wp:positionH>
                  <wp:positionV relativeFrom="paragraph">
                    <wp:posOffset>169545</wp:posOffset>
                  </wp:positionV>
                  <wp:extent cx="654685" cy="327025"/>
                  <wp:effectExtent l="0" t="0" r="0" b="0"/>
                  <wp:wrapNone/>
                  <wp:docPr id="1" name="Picture 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s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0559F">
              <w:t xml:space="preserve">Page </w:t>
            </w:r>
            <w:r w:rsidR="00A0559F">
              <w:rPr>
                <w:b/>
                <w:bCs/>
                <w:sz w:val="24"/>
                <w:szCs w:val="24"/>
              </w:rPr>
              <w:fldChar w:fldCharType="begin"/>
            </w:r>
            <w:r w:rsidR="00A0559F">
              <w:rPr>
                <w:b/>
                <w:bCs/>
              </w:rPr>
              <w:instrText xml:space="preserve"> PAGE </w:instrText>
            </w:r>
            <w:r w:rsidR="00A0559F">
              <w:rPr>
                <w:b/>
                <w:bCs/>
                <w:sz w:val="24"/>
                <w:szCs w:val="24"/>
              </w:rPr>
              <w:fldChar w:fldCharType="separate"/>
            </w:r>
            <w:r w:rsidR="00CE7D40">
              <w:rPr>
                <w:b/>
                <w:bCs/>
                <w:noProof/>
              </w:rPr>
              <w:t>1</w:t>
            </w:r>
            <w:r w:rsidR="00A0559F">
              <w:rPr>
                <w:b/>
                <w:bCs/>
                <w:sz w:val="24"/>
                <w:szCs w:val="24"/>
              </w:rPr>
              <w:fldChar w:fldCharType="end"/>
            </w:r>
            <w:r w:rsidR="00A0559F">
              <w:t xml:space="preserve"> of </w:t>
            </w:r>
            <w:r w:rsidR="00A0559F">
              <w:rPr>
                <w:b/>
                <w:bCs/>
                <w:sz w:val="24"/>
                <w:szCs w:val="24"/>
              </w:rPr>
              <w:fldChar w:fldCharType="begin"/>
            </w:r>
            <w:r w:rsidR="00A0559F">
              <w:rPr>
                <w:b/>
                <w:bCs/>
              </w:rPr>
              <w:instrText xml:space="preserve"> NUMPAGES  </w:instrText>
            </w:r>
            <w:r w:rsidR="00A0559F">
              <w:rPr>
                <w:b/>
                <w:bCs/>
                <w:sz w:val="24"/>
                <w:szCs w:val="24"/>
              </w:rPr>
              <w:fldChar w:fldCharType="separate"/>
            </w:r>
            <w:r w:rsidR="00CE7D40">
              <w:rPr>
                <w:b/>
                <w:bCs/>
                <w:noProof/>
              </w:rPr>
              <w:t>1</w:t>
            </w:r>
            <w:r w:rsidR="00A0559F">
              <w:rPr>
                <w:b/>
                <w:bCs/>
                <w:sz w:val="24"/>
                <w:szCs w:val="24"/>
              </w:rPr>
              <w:fldChar w:fldCharType="end"/>
            </w:r>
          </w:p>
          <w:p w14:paraId="1C2BFC4F" w14:textId="764352AD" w:rsidR="00A0559F" w:rsidRDefault="00A0559F" w:rsidP="00A0559F">
            <w:pPr>
              <w:pStyle w:val="Header"/>
            </w:pPr>
            <w:r>
              <w:t>Hawaii Department of Agriculture</w:t>
            </w:r>
          </w:p>
          <w:p w14:paraId="5E7B204A" w14:textId="360E2449" w:rsidR="00A0559F" w:rsidRDefault="00A0559F" w:rsidP="00A0559F">
            <w:pPr>
              <w:pStyle w:val="Header"/>
            </w:pPr>
            <w:r>
              <w:t>Pesticides Branch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DF8D0" w14:textId="77777777" w:rsidR="0080409A" w:rsidRDefault="0080409A" w:rsidP="00D05412">
      <w:pPr>
        <w:spacing w:after="0" w:line="240" w:lineRule="auto"/>
      </w:pPr>
      <w:r>
        <w:separator/>
      </w:r>
    </w:p>
  </w:footnote>
  <w:footnote w:type="continuationSeparator" w:id="0">
    <w:p w14:paraId="0C428CE2" w14:textId="77777777" w:rsidR="0080409A" w:rsidRDefault="0080409A" w:rsidP="00D05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3FBBF" w14:textId="4EB19E31" w:rsidR="00D05412" w:rsidRPr="007742D6" w:rsidRDefault="00D05412" w:rsidP="00D170D7">
    <w:pPr>
      <w:pStyle w:val="Header"/>
      <w:jc w:val="right"/>
    </w:pPr>
    <w:r w:rsidRPr="007742D6">
      <w:t>QUIZ #</w:t>
    </w:r>
    <w:r w:rsidR="00383D7F">
      <w:rPr>
        <w:b/>
        <w:bCs/>
      </w:rPr>
      <w:t>4989</w:t>
    </w:r>
    <w:r w:rsidRPr="007742D6">
      <w:t xml:space="preserve"> (</w:t>
    </w:r>
    <w:r w:rsidR="00383D7F">
      <w:rPr>
        <w:b/>
        <w:bCs/>
      </w:rPr>
      <w:t>2</w:t>
    </w:r>
    <w:r w:rsidRPr="007742D6">
      <w:t xml:space="preserve"> Credits)</w:t>
    </w:r>
  </w:p>
  <w:p w14:paraId="75723EFD" w14:textId="5E944DC1" w:rsidR="000B051E" w:rsidRDefault="00383D7F" w:rsidP="00D170D7">
    <w:pPr>
      <w:pStyle w:val="Header"/>
      <w:jc w:val="right"/>
    </w:pPr>
    <w:r>
      <w:rPr>
        <w:b/>
        <w:bCs/>
      </w:rPr>
      <w:t>July 2027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9586A" w14:textId="7AF06D9B" w:rsidR="00A0559F" w:rsidRPr="00B348C6" w:rsidRDefault="00A0559F" w:rsidP="00A0559F">
    <w:pPr>
      <w:pStyle w:val="Header"/>
      <w:jc w:val="right"/>
    </w:pPr>
    <w:r w:rsidRPr="00383D7F">
      <w:t>QUIZ #</w:t>
    </w:r>
    <w:r w:rsidR="00383D7F" w:rsidRPr="00383D7F">
      <w:rPr>
        <w:b/>
        <w:bCs/>
      </w:rPr>
      <w:t>4989</w:t>
    </w:r>
    <w:r w:rsidRPr="00383D7F">
      <w:t xml:space="preserve"> (</w:t>
    </w:r>
    <w:r w:rsidR="00383D7F" w:rsidRPr="00383D7F">
      <w:rPr>
        <w:b/>
        <w:bCs/>
      </w:rPr>
      <w:t>2</w:t>
    </w:r>
    <w:r w:rsidRPr="00383D7F">
      <w:t xml:space="preserve"> Credits)</w:t>
    </w:r>
  </w:p>
  <w:p w14:paraId="3C1CCF0A" w14:textId="6AFD7387" w:rsidR="00461014" w:rsidRDefault="00461014" w:rsidP="00A0559F">
    <w:pPr>
      <w:pStyle w:val="Header"/>
      <w:jc w:val="right"/>
      <w:rPr>
        <w:b/>
        <w:bCs/>
      </w:rPr>
    </w:pPr>
    <w:r w:rsidRPr="00B348C6">
      <w:t xml:space="preserve">Expires </w:t>
    </w:r>
    <w:r w:rsidR="00383D7F">
      <w:rPr>
        <w:b/>
        <w:bCs/>
      </w:rPr>
      <w:t>7/5/2027</w:t>
    </w:r>
  </w:p>
  <w:p w14:paraId="56DFECD6" w14:textId="1482870C" w:rsidR="000C5E42" w:rsidRPr="000C5E42" w:rsidRDefault="000C5E42" w:rsidP="00A0559F">
    <w:pPr>
      <w:pStyle w:val="Header"/>
      <w:jc w:val="right"/>
    </w:pPr>
    <w:r w:rsidRPr="000C5E42">
      <w:t xml:space="preserve">Total Possible Points: </w:t>
    </w:r>
    <w:r w:rsidR="00383D7F">
      <w:rPr>
        <w:b/>
        <w:bCs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04F8"/>
    <w:multiLevelType w:val="hybridMultilevel"/>
    <w:tmpl w:val="F03CC3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B0D30"/>
    <w:multiLevelType w:val="hybridMultilevel"/>
    <w:tmpl w:val="1A64D96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F13A8B"/>
    <w:multiLevelType w:val="hybridMultilevel"/>
    <w:tmpl w:val="4888F8C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EA3EF5"/>
    <w:multiLevelType w:val="hybridMultilevel"/>
    <w:tmpl w:val="1332B51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2681FC2"/>
    <w:multiLevelType w:val="hybridMultilevel"/>
    <w:tmpl w:val="E1C4BC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85069"/>
    <w:multiLevelType w:val="hybridMultilevel"/>
    <w:tmpl w:val="1662F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C235A"/>
    <w:multiLevelType w:val="hybridMultilevel"/>
    <w:tmpl w:val="FCE45E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27180"/>
    <w:multiLevelType w:val="hybridMultilevel"/>
    <w:tmpl w:val="418AC24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8D6BF0"/>
    <w:multiLevelType w:val="hybridMultilevel"/>
    <w:tmpl w:val="B7269B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94052D"/>
    <w:multiLevelType w:val="hybridMultilevel"/>
    <w:tmpl w:val="39C467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EB26AC"/>
    <w:multiLevelType w:val="hybridMultilevel"/>
    <w:tmpl w:val="7D0496A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D1B6D93"/>
    <w:multiLevelType w:val="hybridMultilevel"/>
    <w:tmpl w:val="7338B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A1CB5"/>
    <w:multiLevelType w:val="hybridMultilevel"/>
    <w:tmpl w:val="DB4ED3C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063F04"/>
    <w:multiLevelType w:val="hybridMultilevel"/>
    <w:tmpl w:val="DFD8079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C86993"/>
    <w:multiLevelType w:val="hybridMultilevel"/>
    <w:tmpl w:val="DA441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B217D"/>
    <w:multiLevelType w:val="hybridMultilevel"/>
    <w:tmpl w:val="230CD6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1E6A80"/>
    <w:multiLevelType w:val="hybridMultilevel"/>
    <w:tmpl w:val="E904D8E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492C44"/>
    <w:multiLevelType w:val="hybridMultilevel"/>
    <w:tmpl w:val="A70278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8B142A"/>
    <w:multiLevelType w:val="hybridMultilevel"/>
    <w:tmpl w:val="F60E15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E31784"/>
    <w:multiLevelType w:val="hybridMultilevel"/>
    <w:tmpl w:val="714E2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279716">
    <w:abstractNumId w:val="14"/>
  </w:num>
  <w:num w:numId="2" w16cid:durableId="1939365413">
    <w:abstractNumId w:val="10"/>
  </w:num>
  <w:num w:numId="3" w16cid:durableId="1225868864">
    <w:abstractNumId w:val="16"/>
  </w:num>
  <w:num w:numId="4" w16cid:durableId="1102720194">
    <w:abstractNumId w:val="15"/>
  </w:num>
  <w:num w:numId="5" w16cid:durableId="2087609612">
    <w:abstractNumId w:val="0"/>
  </w:num>
  <w:num w:numId="6" w16cid:durableId="1939750361">
    <w:abstractNumId w:val="18"/>
  </w:num>
  <w:num w:numId="7" w16cid:durableId="1697465785">
    <w:abstractNumId w:val="17"/>
  </w:num>
  <w:num w:numId="8" w16cid:durableId="1026371505">
    <w:abstractNumId w:val="12"/>
  </w:num>
  <w:num w:numId="9" w16cid:durableId="1389182515">
    <w:abstractNumId w:val="2"/>
  </w:num>
  <w:num w:numId="10" w16cid:durableId="1715620143">
    <w:abstractNumId w:val="1"/>
  </w:num>
  <w:num w:numId="11" w16cid:durableId="2003074507">
    <w:abstractNumId w:val="7"/>
  </w:num>
  <w:num w:numId="12" w16cid:durableId="1524828431">
    <w:abstractNumId w:val="8"/>
  </w:num>
  <w:num w:numId="13" w16cid:durableId="596986807">
    <w:abstractNumId w:val="9"/>
  </w:num>
  <w:num w:numId="14" w16cid:durableId="19205092">
    <w:abstractNumId w:val="13"/>
  </w:num>
  <w:num w:numId="15" w16cid:durableId="1093670269">
    <w:abstractNumId w:val="4"/>
  </w:num>
  <w:num w:numId="16" w16cid:durableId="689137388">
    <w:abstractNumId w:val="6"/>
  </w:num>
  <w:num w:numId="17" w16cid:durableId="752043154">
    <w:abstractNumId w:val="5"/>
  </w:num>
  <w:num w:numId="18" w16cid:durableId="859508991">
    <w:abstractNumId w:val="11"/>
  </w:num>
  <w:num w:numId="19" w16cid:durableId="1798601218">
    <w:abstractNumId w:val="19"/>
  </w:num>
  <w:num w:numId="20" w16cid:durableId="1265770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12"/>
    <w:rsid w:val="00004208"/>
    <w:rsid w:val="000130C0"/>
    <w:rsid w:val="000242E8"/>
    <w:rsid w:val="00043303"/>
    <w:rsid w:val="000856C5"/>
    <w:rsid w:val="000B051E"/>
    <w:rsid w:val="000C5E42"/>
    <w:rsid w:val="000E4A4D"/>
    <w:rsid w:val="000F0A5F"/>
    <w:rsid w:val="0010763C"/>
    <w:rsid w:val="0011015E"/>
    <w:rsid w:val="001374DF"/>
    <w:rsid w:val="00137CC5"/>
    <w:rsid w:val="00151E05"/>
    <w:rsid w:val="00152C98"/>
    <w:rsid w:val="001622E4"/>
    <w:rsid w:val="0018451C"/>
    <w:rsid w:val="00196F1E"/>
    <w:rsid w:val="001F153F"/>
    <w:rsid w:val="00223405"/>
    <w:rsid w:val="00232EF6"/>
    <w:rsid w:val="00274EB2"/>
    <w:rsid w:val="002B09E6"/>
    <w:rsid w:val="00314908"/>
    <w:rsid w:val="00316A97"/>
    <w:rsid w:val="003210D0"/>
    <w:rsid w:val="003341EB"/>
    <w:rsid w:val="0034429E"/>
    <w:rsid w:val="00372102"/>
    <w:rsid w:val="00374045"/>
    <w:rsid w:val="00383D7F"/>
    <w:rsid w:val="003E02EA"/>
    <w:rsid w:val="003E7C69"/>
    <w:rsid w:val="004132B8"/>
    <w:rsid w:val="00461014"/>
    <w:rsid w:val="0047790A"/>
    <w:rsid w:val="004A4E2C"/>
    <w:rsid w:val="0050231B"/>
    <w:rsid w:val="005258CC"/>
    <w:rsid w:val="00533850"/>
    <w:rsid w:val="00592913"/>
    <w:rsid w:val="005F0F41"/>
    <w:rsid w:val="0061722D"/>
    <w:rsid w:val="00660D16"/>
    <w:rsid w:val="00692BCF"/>
    <w:rsid w:val="006B3D3A"/>
    <w:rsid w:val="006D2E40"/>
    <w:rsid w:val="00720F00"/>
    <w:rsid w:val="007241AE"/>
    <w:rsid w:val="007742D6"/>
    <w:rsid w:val="00783F46"/>
    <w:rsid w:val="007B51FD"/>
    <w:rsid w:val="0080409A"/>
    <w:rsid w:val="008655F0"/>
    <w:rsid w:val="008A14DD"/>
    <w:rsid w:val="008A59FB"/>
    <w:rsid w:val="008B4165"/>
    <w:rsid w:val="008D77CC"/>
    <w:rsid w:val="008F1B4A"/>
    <w:rsid w:val="008F4E82"/>
    <w:rsid w:val="00906F77"/>
    <w:rsid w:val="009323FF"/>
    <w:rsid w:val="00981902"/>
    <w:rsid w:val="00994276"/>
    <w:rsid w:val="00994538"/>
    <w:rsid w:val="009B4A91"/>
    <w:rsid w:val="00A0559F"/>
    <w:rsid w:val="00A91225"/>
    <w:rsid w:val="00AD3655"/>
    <w:rsid w:val="00AD37B6"/>
    <w:rsid w:val="00B22115"/>
    <w:rsid w:val="00B227B9"/>
    <w:rsid w:val="00B26A8A"/>
    <w:rsid w:val="00B348C6"/>
    <w:rsid w:val="00B77F81"/>
    <w:rsid w:val="00BA0FE4"/>
    <w:rsid w:val="00BA489E"/>
    <w:rsid w:val="00C26AB5"/>
    <w:rsid w:val="00C528C1"/>
    <w:rsid w:val="00C62834"/>
    <w:rsid w:val="00C73765"/>
    <w:rsid w:val="00C75F65"/>
    <w:rsid w:val="00C81E8A"/>
    <w:rsid w:val="00C93007"/>
    <w:rsid w:val="00CA2E20"/>
    <w:rsid w:val="00CB4C33"/>
    <w:rsid w:val="00CC0B71"/>
    <w:rsid w:val="00CE7D40"/>
    <w:rsid w:val="00D05412"/>
    <w:rsid w:val="00D15359"/>
    <w:rsid w:val="00D170D7"/>
    <w:rsid w:val="00D227E3"/>
    <w:rsid w:val="00D43F70"/>
    <w:rsid w:val="00D830CD"/>
    <w:rsid w:val="00DA0F7D"/>
    <w:rsid w:val="00E0034E"/>
    <w:rsid w:val="00E72617"/>
    <w:rsid w:val="00E76F2E"/>
    <w:rsid w:val="00E87B2B"/>
    <w:rsid w:val="00EA7532"/>
    <w:rsid w:val="00EB4C3D"/>
    <w:rsid w:val="00EC0595"/>
    <w:rsid w:val="00F230FC"/>
    <w:rsid w:val="00F24E03"/>
    <w:rsid w:val="00F354C1"/>
    <w:rsid w:val="00F51D46"/>
    <w:rsid w:val="00F62D21"/>
    <w:rsid w:val="00FB5113"/>
    <w:rsid w:val="00FC1FA1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BAF1753"/>
  <w15:docId w15:val="{3BE2B972-5403-4798-86CF-7529A32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412"/>
  </w:style>
  <w:style w:type="paragraph" w:styleId="Footer">
    <w:name w:val="footer"/>
    <w:basedOn w:val="Normal"/>
    <w:link w:val="FooterChar"/>
    <w:uiPriority w:val="99"/>
    <w:unhideWhenUsed/>
    <w:rsid w:val="00D05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412"/>
  </w:style>
  <w:style w:type="paragraph" w:styleId="ListParagraph">
    <w:name w:val="List Paragraph"/>
    <w:basedOn w:val="Normal"/>
    <w:uiPriority w:val="34"/>
    <w:qFormat/>
    <w:rsid w:val="00C75F6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003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0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3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34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34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7E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5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5E42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C5E42"/>
  </w:style>
  <w:style w:type="character" w:styleId="PlaceholderText">
    <w:name w:val="Placeholder Text"/>
    <w:basedOn w:val="DefaultParagraphFont"/>
    <w:uiPriority w:val="99"/>
    <w:semiHidden/>
    <w:rsid w:val="000C5E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5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Riechert, Esther</dc:creator>
  <cp:lastModifiedBy>Bendes, Maxwell S</cp:lastModifiedBy>
  <cp:revision>2</cp:revision>
  <cp:lastPrinted>2020-11-13T20:49:00Z</cp:lastPrinted>
  <dcterms:created xsi:type="dcterms:W3CDTF">2025-07-02T20:55:00Z</dcterms:created>
  <dcterms:modified xsi:type="dcterms:W3CDTF">2025-07-02T20:55:00Z</dcterms:modified>
</cp:coreProperties>
</file>