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63148" w14:textId="77777777" w:rsidR="00F12B35" w:rsidRPr="002058B6" w:rsidRDefault="00F12B35" w:rsidP="00E57F7F">
      <w:pPr>
        <w:pStyle w:val="Footer"/>
        <w:tabs>
          <w:tab w:val="clear" w:pos="4320"/>
          <w:tab w:val="clear" w:pos="8640"/>
          <w:tab w:val="left" w:pos="180"/>
        </w:tabs>
        <w:jc w:val="center"/>
        <w:outlineLvl w:val="0"/>
        <w:rPr>
          <w:rFonts w:ascii="Arial" w:hAnsi="Arial" w:cs="Arial"/>
          <w:sz w:val="22"/>
          <w:szCs w:val="22"/>
        </w:rPr>
      </w:pPr>
      <w:r w:rsidRPr="002058B6">
        <w:rPr>
          <w:rFonts w:ascii="Arial" w:hAnsi="Arial" w:cs="Arial"/>
          <w:sz w:val="22"/>
          <w:szCs w:val="22"/>
        </w:rPr>
        <w:t xml:space="preserve">State of </w:t>
      </w:r>
      <w:smartTag w:uri="urn:schemas-microsoft-com:office:smarttags" w:element="State">
        <w:smartTag w:uri="urn:schemas-microsoft-com:office:smarttags" w:element="place">
          <w:r w:rsidRPr="002058B6">
            <w:rPr>
              <w:rFonts w:ascii="Arial" w:hAnsi="Arial" w:cs="Arial"/>
              <w:sz w:val="22"/>
              <w:szCs w:val="22"/>
            </w:rPr>
            <w:t>Hawaii</w:t>
          </w:r>
        </w:smartTag>
      </w:smartTag>
    </w:p>
    <w:p w14:paraId="50FD6C33" w14:textId="77777777" w:rsidR="00F12B35" w:rsidRPr="002058B6" w:rsidRDefault="00F12B35" w:rsidP="00E57F7F">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Department of Agriculture</w:t>
      </w:r>
    </w:p>
    <w:p w14:paraId="252CC096" w14:textId="77777777" w:rsidR="00F12B35" w:rsidRDefault="00F12B35" w:rsidP="00713426">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Honolulu, Hawaii</w:t>
      </w:r>
    </w:p>
    <w:p w14:paraId="40E50F16" w14:textId="77777777" w:rsidR="00F12B35" w:rsidRPr="00713426" w:rsidRDefault="00F12B35" w:rsidP="00713426">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ab/>
      </w:r>
      <w:r w:rsidRPr="008318C8">
        <w:rPr>
          <w:rFonts w:ascii="Arial" w:hAnsi="Arial" w:cs="Arial"/>
          <w:b/>
          <w:sz w:val="44"/>
          <w:szCs w:val="44"/>
          <w:u w:val="single"/>
        </w:rPr>
        <w:t xml:space="preserve"> </w:t>
      </w:r>
    </w:p>
    <w:p w14:paraId="2E809B9B" w14:textId="77777777" w:rsidR="00F12B35" w:rsidRPr="006A5ED8" w:rsidRDefault="00F12B35" w:rsidP="00E758EC">
      <w:pPr>
        <w:pStyle w:val="Footer"/>
        <w:tabs>
          <w:tab w:val="clear" w:pos="4320"/>
          <w:tab w:val="clear" w:pos="8640"/>
          <w:tab w:val="left" w:pos="180"/>
        </w:tabs>
        <w:jc w:val="center"/>
        <w:outlineLvl w:val="0"/>
        <w:rPr>
          <w:rFonts w:ascii="Arial" w:hAnsi="Arial" w:cs="Arial"/>
          <w:b/>
          <w:bCs/>
          <w:sz w:val="22"/>
          <w:szCs w:val="22"/>
        </w:rPr>
      </w:pPr>
      <w:r w:rsidRPr="006A5ED8">
        <w:rPr>
          <w:rFonts w:ascii="Arial" w:hAnsi="Arial" w:cs="Arial"/>
          <w:b/>
          <w:bCs/>
          <w:sz w:val="22"/>
          <w:szCs w:val="22"/>
        </w:rPr>
        <w:t xml:space="preserve">AGENDA </w:t>
      </w:r>
    </w:p>
    <w:p w14:paraId="16DE5045" w14:textId="77777777" w:rsidR="00F12B35" w:rsidRPr="002058B6" w:rsidRDefault="000D3D5E" w:rsidP="00E758EC">
      <w:pPr>
        <w:pStyle w:val="Footer"/>
        <w:tabs>
          <w:tab w:val="clear" w:pos="4320"/>
          <w:tab w:val="clear" w:pos="8640"/>
          <w:tab w:val="left" w:pos="18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637EF25B" wp14:editId="18246DF2">
                <wp:simplePos x="0" y="0"/>
                <wp:positionH relativeFrom="column">
                  <wp:posOffset>0</wp:posOffset>
                </wp:positionH>
                <wp:positionV relativeFrom="paragraph">
                  <wp:posOffset>152096</wp:posOffset>
                </wp:positionV>
                <wp:extent cx="58521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521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9592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pt" to="46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" strokecolor="black [3213]" strokeweight="1pt"/>
            </w:pict>
          </mc:Fallback>
        </mc:AlternateContent>
      </w:r>
    </w:p>
    <w:p w14:paraId="69BA1B10" w14:textId="02A8304B" w:rsidR="00F12B35" w:rsidRPr="002058B6" w:rsidRDefault="00F12B35" w:rsidP="00E57F7F">
      <w:pPr>
        <w:pStyle w:val="Footer"/>
        <w:tabs>
          <w:tab w:val="clear" w:pos="4320"/>
          <w:tab w:val="clear" w:pos="8640"/>
          <w:tab w:val="left" w:pos="180"/>
        </w:tabs>
        <w:rPr>
          <w:rFonts w:ascii="Arial" w:hAnsi="Arial" w:cs="Arial"/>
          <w:sz w:val="22"/>
          <w:szCs w:val="22"/>
        </w:rPr>
      </w:pPr>
      <w:r w:rsidRPr="002058B6">
        <w:rPr>
          <w:rFonts w:ascii="Arial" w:hAnsi="Arial" w:cs="Arial"/>
          <w:sz w:val="22"/>
          <w:szCs w:val="22"/>
        </w:rPr>
        <w:t>ADVISORY COMMITTEE</w:t>
      </w:r>
      <w:r w:rsidR="006A5ED8">
        <w:rPr>
          <w:rFonts w:ascii="Arial" w:hAnsi="Arial" w:cs="Arial"/>
          <w:sz w:val="22"/>
          <w:szCs w:val="22"/>
        </w:rPr>
        <w:t xml:space="preserve"> ON</w:t>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00A67E52">
        <w:rPr>
          <w:rFonts w:ascii="Arial" w:hAnsi="Arial" w:cs="Arial"/>
          <w:sz w:val="22"/>
          <w:szCs w:val="22"/>
        </w:rPr>
        <w:tab/>
      </w:r>
      <w:r w:rsidR="00A67E52">
        <w:rPr>
          <w:rFonts w:ascii="Arial" w:hAnsi="Arial" w:cs="Arial"/>
          <w:sz w:val="22"/>
          <w:szCs w:val="22"/>
        </w:rPr>
        <w:tab/>
      </w:r>
      <w:r w:rsidR="00A67E52">
        <w:rPr>
          <w:rFonts w:ascii="Arial" w:hAnsi="Arial" w:cs="Arial"/>
          <w:sz w:val="22"/>
          <w:szCs w:val="22"/>
        </w:rPr>
        <w:tab/>
      </w:r>
      <w:r w:rsidR="000D3D5E">
        <w:rPr>
          <w:rFonts w:ascii="Arial" w:hAnsi="Arial" w:cs="Arial"/>
          <w:sz w:val="22"/>
          <w:szCs w:val="22"/>
        </w:rPr>
        <w:t>Friday</w:t>
      </w:r>
      <w:r w:rsidRPr="002058B6">
        <w:rPr>
          <w:rFonts w:ascii="Arial" w:hAnsi="Arial" w:cs="Arial"/>
          <w:sz w:val="22"/>
          <w:szCs w:val="22"/>
        </w:rPr>
        <w:t xml:space="preserve"> </w:t>
      </w:r>
      <w:r w:rsidRPr="002058B6">
        <w:rPr>
          <w:rFonts w:ascii="Arial" w:hAnsi="Arial" w:cs="Arial"/>
          <w:sz w:val="22"/>
          <w:szCs w:val="22"/>
        </w:rPr>
        <w:tab/>
      </w:r>
    </w:p>
    <w:p w14:paraId="23AD3744" w14:textId="40D860C5" w:rsidR="00F12B35" w:rsidRPr="002058B6" w:rsidRDefault="00F12B35" w:rsidP="00E57F7F">
      <w:pPr>
        <w:pStyle w:val="Footer"/>
        <w:tabs>
          <w:tab w:val="clear" w:pos="4320"/>
          <w:tab w:val="clear" w:pos="8640"/>
          <w:tab w:val="left" w:pos="180"/>
        </w:tabs>
        <w:rPr>
          <w:rFonts w:ascii="Arial" w:hAnsi="Arial" w:cs="Arial"/>
          <w:sz w:val="22"/>
          <w:szCs w:val="22"/>
        </w:rPr>
      </w:pPr>
      <w:r w:rsidRPr="002058B6">
        <w:rPr>
          <w:rFonts w:ascii="Arial" w:hAnsi="Arial" w:cs="Arial"/>
          <w:sz w:val="22"/>
          <w:szCs w:val="22"/>
        </w:rPr>
        <w:t>PLANTS AND ANIMALS</w:t>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00A67E52">
        <w:rPr>
          <w:rFonts w:ascii="Arial" w:hAnsi="Arial" w:cs="Arial"/>
          <w:sz w:val="22"/>
          <w:szCs w:val="22"/>
        </w:rPr>
        <w:tab/>
      </w:r>
      <w:r w:rsidR="00A67E52">
        <w:rPr>
          <w:rFonts w:ascii="Arial" w:hAnsi="Arial" w:cs="Arial"/>
          <w:sz w:val="22"/>
          <w:szCs w:val="22"/>
        </w:rPr>
        <w:tab/>
      </w:r>
      <w:r w:rsidR="00A67E52">
        <w:rPr>
          <w:rFonts w:ascii="Arial" w:hAnsi="Arial" w:cs="Arial"/>
          <w:sz w:val="22"/>
          <w:szCs w:val="22"/>
        </w:rPr>
        <w:tab/>
      </w:r>
      <w:r w:rsidR="00A67E52">
        <w:rPr>
          <w:rFonts w:ascii="Arial" w:hAnsi="Arial" w:cs="Arial"/>
          <w:sz w:val="22"/>
          <w:szCs w:val="22"/>
        </w:rPr>
        <w:tab/>
      </w:r>
      <w:r w:rsidR="000D3D5E">
        <w:rPr>
          <w:rFonts w:ascii="Arial" w:hAnsi="Arial" w:cs="Arial"/>
          <w:sz w:val="22"/>
          <w:szCs w:val="22"/>
        </w:rPr>
        <w:t>November 1</w:t>
      </w:r>
      <w:r w:rsidR="00A67E52">
        <w:rPr>
          <w:rFonts w:ascii="Arial" w:hAnsi="Arial" w:cs="Arial"/>
          <w:sz w:val="22"/>
          <w:szCs w:val="22"/>
        </w:rPr>
        <w:t>3</w:t>
      </w:r>
      <w:r>
        <w:rPr>
          <w:rFonts w:ascii="Arial" w:hAnsi="Arial" w:cs="Arial"/>
          <w:sz w:val="22"/>
          <w:szCs w:val="22"/>
        </w:rPr>
        <w:t>, 20</w:t>
      </w:r>
      <w:r w:rsidR="00A67E52">
        <w:rPr>
          <w:rFonts w:ascii="Arial" w:hAnsi="Arial" w:cs="Arial"/>
          <w:sz w:val="22"/>
          <w:szCs w:val="22"/>
        </w:rPr>
        <w:t>20</w:t>
      </w:r>
      <w:r w:rsidR="00DB6582">
        <w:rPr>
          <w:rFonts w:ascii="Arial" w:hAnsi="Arial" w:cs="Arial"/>
          <w:sz w:val="22"/>
          <w:szCs w:val="22"/>
        </w:rPr>
        <w:t xml:space="preserve">    </w:t>
      </w:r>
    </w:p>
    <w:p w14:paraId="4605F6F5" w14:textId="77777777" w:rsidR="00AC69EB" w:rsidRDefault="00F12B35" w:rsidP="00E57F7F">
      <w:pPr>
        <w:pStyle w:val="Footer"/>
        <w:tabs>
          <w:tab w:val="clear" w:pos="4320"/>
          <w:tab w:val="clear" w:pos="8640"/>
          <w:tab w:val="left" w:pos="180"/>
        </w:tabs>
        <w:rPr>
          <w:rFonts w:ascii="Arial" w:hAnsi="Arial" w:cs="Arial"/>
          <w:sz w:val="22"/>
          <w:szCs w:val="22"/>
        </w:rPr>
      </w:pPr>
      <w:r w:rsidRPr="002058B6">
        <w:rPr>
          <w:rFonts w:ascii="Arial" w:hAnsi="Arial" w:cs="Arial"/>
          <w:sz w:val="22"/>
          <w:szCs w:val="22"/>
        </w:rPr>
        <w:t>MEETING</w:t>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00A67E52">
        <w:rPr>
          <w:rFonts w:ascii="Arial" w:hAnsi="Arial" w:cs="Arial"/>
          <w:sz w:val="22"/>
          <w:szCs w:val="22"/>
        </w:rPr>
        <w:tab/>
      </w:r>
      <w:r w:rsidR="00A67E52">
        <w:rPr>
          <w:rFonts w:ascii="Arial" w:hAnsi="Arial" w:cs="Arial"/>
          <w:sz w:val="22"/>
          <w:szCs w:val="22"/>
        </w:rPr>
        <w:tab/>
      </w:r>
      <w:r w:rsidR="00A67E52">
        <w:rPr>
          <w:rFonts w:ascii="Arial" w:hAnsi="Arial" w:cs="Arial"/>
          <w:sz w:val="22"/>
          <w:szCs w:val="22"/>
        </w:rPr>
        <w:tab/>
      </w:r>
      <w:r w:rsidR="00A67E52">
        <w:rPr>
          <w:rFonts w:ascii="Arial" w:hAnsi="Arial" w:cs="Arial"/>
          <w:sz w:val="22"/>
          <w:szCs w:val="22"/>
        </w:rPr>
        <w:tab/>
      </w:r>
      <w:r>
        <w:rPr>
          <w:rFonts w:ascii="Arial" w:hAnsi="Arial" w:cs="Arial"/>
          <w:sz w:val="22"/>
          <w:szCs w:val="22"/>
        </w:rPr>
        <w:t>1</w:t>
      </w:r>
      <w:r w:rsidRPr="002058B6">
        <w:rPr>
          <w:rFonts w:ascii="Arial" w:hAnsi="Arial" w:cs="Arial"/>
          <w:sz w:val="22"/>
          <w:szCs w:val="22"/>
        </w:rPr>
        <w:t>:</w:t>
      </w:r>
      <w:r>
        <w:rPr>
          <w:rFonts w:ascii="Arial" w:hAnsi="Arial" w:cs="Arial"/>
          <w:sz w:val="22"/>
          <w:szCs w:val="22"/>
        </w:rPr>
        <w:t>30</w:t>
      </w:r>
      <w:r w:rsidRPr="002058B6">
        <w:rPr>
          <w:rFonts w:ascii="Arial" w:hAnsi="Arial" w:cs="Arial"/>
          <w:sz w:val="22"/>
          <w:szCs w:val="22"/>
        </w:rPr>
        <w:t xml:space="preserve"> </w:t>
      </w:r>
      <w:r>
        <w:rPr>
          <w:rFonts w:ascii="Arial" w:hAnsi="Arial" w:cs="Arial"/>
          <w:sz w:val="22"/>
          <w:szCs w:val="22"/>
        </w:rPr>
        <w:t>P</w:t>
      </w:r>
      <w:r w:rsidRPr="002058B6">
        <w:rPr>
          <w:rFonts w:ascii="Arial" w:hAnsi="Arial" w:cs="Arial"/>
          <w:sz w:val="22"/>
          <w:szCs w:val="22"/>
        </w:rPr>
        <w:t>.M.</w:t>
      </w:r>
    </w:p>
    <w:p w14:paraId="473389BC" w14:textId="760F5A3E" w:rsidR="00F12B35" w:rsidRPr="000D3D5E" w:rsidRDefault="00F12B35" w:rsidP="00E57F7F">
      <w:pPr>
        <w:pStyle w:val="Footer"/>
        <w:tabs>
          <w:tab w:val="clear" w:pos="4320"/>
          <w:tab w:val="clear" w:pos="8640"/>
          <w:tab w:val="left" w:pos="180"/>
        </w:tabs>
        <w:rPr>
          <w:rFonts w:ascii="Arial" w:hAnsi="Arial" w:cs="Arial"/>
          <w:sz w:val="22"/>
          <w:szCs w:val="22"/>
        </w:rPr>
      </w:pP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00DB6582">
        <w:rPr>
          <w:rFonts w:ascii="Arial" w:hAnsi="Arial" w:cs="Arial"/>
          <w:sz w:val="22"/>
          <w:szCs w:val="22"/>
        </w:rPr>
        <w:t xml:space="preserve">    </w:t>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00DB6582">
        <w:rPr>
          <w:rFonts w:ascii="Arial" w:hAnsi="Arial" w:cs="Arial"/>
          <w:sz w:val="22"/>
          <w:szCs w:val="22"/>
        </w:rPr>
        <w:t xml:space="preserve">    </w:t>
      </w:r>
      <w:r w:rsidR="000D3D5E">
        <w:rPr>
          <w:rFonts w:ascii="Arial" w:hAnsi="Arial" w:cs="Arial"/>
          <w:noProof/>
          <w:sz w:val="22"/>
          <w:szCs w:val="22"/>
        </w:rPr>
        <mc:AlternateContent>
          <mc:Choice Requires="wps">
            <w:drawing>
              <wp:anchor distT="0" distB="0" distL="114300" distR="114300" simplePos="0" relativeHeight="251659264" behindDoc="0" locked="0" layoutInCell="1" allowOverlap="1" wp14:anchorId="489A8B12" wp14:editId="6BD6072E">
                <wp:simplePos x="0" y="0"/>
                <wp:positionH relativeFrom="column">
                  <wp:posOffset>-7620</wp:posOffset>
                </wp:positionH>
                <wp:positionV relativeFrom="paragraph">
                  <wp:posOffset>149556</wp:posOffset>
                </wp:positionV>
                <wp:extent cx="58521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521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663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8pt" to="460.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" strokecolor="black [3213]" strokeweight="1pt"/>
            </w:pict>
          </mc:Fallback>
        </mc:AlternateContent>
      </w:r>
      <w:r w:rsidR="000D3D5E">
        <w:rPr>
          <w:rFonts w:ascii="Arial" w:hAnsi="Arial" w:cs="Arial"/>
          <w:sz w:val="22"/>
          <w:szCs w:val="22"/>
        </w:rPr>
        <w:tab/>
      </w:r>
      <w:r w:rsidR="000D3D5E">
        <w:rPr>
          <w:rFonts w:ascii="Arial" w:hAnsi="Arial" w:cs="Arial"/>
          <w:sz w:val="22"/>
          <w:szCs w:val="22"/>
        </w:rPr>
        <w:tab/>
      </w:r>
      <w:r w:rsidR="000D3D5E">
        <w:rPr>
          <w:rFonts w:ascii="Arial" w:hAnsi="Arial" w:cs="Arial"/>
          <w:sz w:val="22"/>
          <w:szCs w:val="22"/>
        </w:rPr>
        <w:tab/>
      </w:r>
      <w:r w:rsidR="000D3D5E">
        <w:rPr>
          <w:rFonts w:ascii="Arial" w:hAnsi="Arial" w:cs="Arial"/>
          <w:sz w:val="22"/>
          <w:szCs w:val="22"/>
        </w:rPr>
        <w:tab/>
      </w:r>
      <w:r w:rsidR="000D3D5E">
        <w:rPr>
          <w:rFonts w:ascii="Arial" w:hAnsi="Arial" w:cs="Arial"/>
          <w:sz w:val="22"/>
          <w:szCs w:val="22"/>
        </w:rPr>
        <w:tab/>
      </w:r>
      <w:r w:rsidR="000D3D5E">
        <w:rPr>
          <w:rFonts w:ascii="Arial" w:hAnsi="Arial" w:cs="Arial"/>
          <w:sz w:val="22"/>
          <w:szCs w:val="22"/>
        </w:rPr>
        <w:tab/>
      </w:r>
      <w:r w:rsidR="000D3D5E">
        <w:rPr>
          <w:rFonts w:ascii="Arial" w:hAnsi="Arial" w:cs="Arial"/>
          <w:sz w:val="22"/>
          <w:szCs w:val="22"/>
        </w:rPr>
        <w:tab/>
      </w:r>
      <w:r w:rsidR="00DB6582">
        <w:rPr>
          <w:rFonts w:ascii="Arial" w:hAnsi="Arial" w:cs="Arial"/>
          <w:sz w:val="22"/>
          <w:szCs w:val="22"/>
        </w:rPr>
        <w:t xml:space="preserve">    </w:t>
      </w:r>
    </w:p>
    <w:p w14:paraId="1F37CAC3" w14:textId="77777777" w:rsidR="00F12B35" w:rsidRPr="002058B6" w:rsidRDefault="00F12B35" w:rsidP="00E57F7F">
      <w:pPr>
        <w:pStyle w:val="Footer"/>
        <w:tabs>
          <w:tab w:val="clear" w:pos="4320"/>
          <w:tab w:val="clear" w:pos="8640"/>
          <w:tab w:val="left" w:pos="180"/>
        </w:tabs>
        <w:rPr>
          <w:rFonts w:ascii="Arial" w:hAnsi="Arial" w:cs="Arial"/>
          <w:sz w:val="22"/>
          <w:szCs w:val="22"/>
          <w:u w:val="single"/>
        </w:rPr>
      </w:pPr>
    </w:p>
    <w:p w14:paraId="41B0A3C1" w14:textId="20641149" w:rsidR="00F87572" w:rsidRDefault="00F87572" w:rsidP="00F87572">
      <w:pPr>
        <w:pStyle w:val="Default"/>
        <w:rPr>
          <w:sz w:val="22"/>
          <w:szCs w:val="22"/>
        </w:rPr>
      </w:pPr>
      <w:r>
        <w:rPr>
          <w:b/>
          <w:bCs/>
          <w:sz w:val="22"/>
          <w:szCs w:val="22"/>
        </w:rPr>
        <w:t xml:space="preserve">Place: </w:t>
      </w:r>
      <w:r w:rsidR="00AC69EB">
        <w:rPr>
          <w:b/>
          <w:bCs/>
          <w:sz w:val="22"/>
          <w:szCs w:val="22"/>
        </w:rPr>
        <w:tab/>
      </w:r>
      <w:r w:rsidR="00AC69EB">
        <w:rPr>
          <w:b/>
          <w:bCs/>
          <w:sz w:val="22"/>
          <w:szCs w:val="22"/>
        </w:rPr>
        <w:tab/>
      </w:r>
      <w:r>
        <w:rPr>
          <w:sz w:val="22"/>
          <w:szCs w:val="22"/>
        </w:rPr>
        <w:t xml:space="preserve">Virtual Videoconference Meeting – Zoom Webinar (use link below) </w:t>
      </w:r>
    </w:p>
    <w:p w14:paraId="02571C83" w14:textId="5D5B3C56" w:rsidR="0005157B" w:rsidRPr="0005157B" w:rsidRDefault="00837A7E" w:rsidP="0005157B">
      <w:pPr>
        <w:ind w:left="720" w:firstLine="720"/>
        <w:rPr>
          <w:rFonts w:ascii="Arial" w:hAnsi="Arial" w:cs="Arial"/>
          <w:sz w:val="22"/>
          <w:szCs w:val="22"/>
        </w:rPr>
      </w:pPr>
      <w:hyperlink r:id="rId7" w:history="1">
        <w:r w:rsidR="0005157B" w:rsidRPr="0088081F">
          <w:rPr>
            <w:rStyle w:val="Hyperlink"/>
            <w:rFonts w:ascii="Arial" w:hAnsi="Arial" w:cs="Arial"/>
            <w:sz w:val="22"/>
            <w:szCs w:val="22"/>
          </w:rPr>
          <w:t>https://zoom.us/j/98559129043</w:t>
        </w:r>
      </w:hyperlink>
    </w:p>
    <w:p w14:paraId="3086F6CF" w14:textId="7A64A692" w:rsidR="00F87572" w:rsidRDefault="00AC69EB" w:rsidP="00AC69EB">
      <w:pPr>
        <w:pStyle w:val="Default"/>
        <w:ind w:left="720" w:firstLine="720"/>
        <w:rPr>
          <w:color w:val="0000FF"/>
          <w:sz w:val="23"/>
          <w:szCs w:val="23"/>
        </w:rPr>
      </w:pPr>
      <w:r>
        <w:rPr>
          <w:color w:val="0000FF"/>
          <w:sz w:val="23"/>
          <w:szCs w:val="23"/>
        </w:rPr>
        <w:t xml:space="preserve"> </w:t>
      </w:r>
      <w:r w:rsidR="00F87572">
        <w:rPr>
          <w:color w:val="0000FF"/>
          <w:sz w:val="23"/>
          <w:szCs w:val="23"/>
        </w:rPr>
        <w:t xml:space="preserve"> </w:t>
      </w:r>
    </w:p>
    <w:p w14:paraId="78ED5FE1" w14:textId="77777777" w:rsidR="00F87572" w:rsidRDefault="00F87572" w:rsidP="00F87572">
      <w:pPr>
        <w:pStyle w:val="Default"/>
        <w:rPr>
          <w:b/>
          <w:bCs/>
          <w:sz w:val="22"/>
          <w:szCs w:val="22"/>
        </w:rPr>
      </w:pPr>
    </w:p>
    <w:p w14:paraId="44B738EB" w14:textId="41F541E2" w:rsidR="00F87572" w:rsidRDefault="00F87572" w:rsidP="00F87572">
      <w:pPr>
        <w:pStyle w:val="Default"/>
        <w:rPr>
          <w:sz w:val="22"/>
          <w:szCs w:val="22"/>
        </w:rPr>
      </w:pPr>
      <w:r>
        <w:rPr>
          <w:b/>
          <w:bCs/>
          <w:sz w:val="22"/>
          <w:szCs w:val="22"/>
        </w:rPr>
        <w:t xml:space="preserve">ZOOM </w:t>
      </w:r>
    </w:p>
    <w:p w14:paraId="42406B1B" w14:textId="5AC5C6E1" w:rsidR="00F87572" w:rsidRDefault="00F87572" w:rsidP="00F87572">
      <w:pPr>
        <w:pStyle w:val="Default"/>
        <w:rPr>
          <w:sz w:val="22"/>
          <w:szCs w:val="22"/>
        </w:rPr>
      </w:pPr>
      <w:r>
        <w:rPr>
          <w:b/>
          <w:bCs/>
          <w:sz w:val="22"/>
          <w:szCs w:val="22"/>
        </w:rPr>
        <w:t xml:space="preserve">Phone Number: </w:t>
      </w:r>
      <w:r>
        <w:rPr>
          <w:b/>
          <w:bCs/>
          <w:sz w:val="22"/>
          <w:szCs w:val="22"/>
        </w:rPr>
        <w:tab/>
      </w:r>
      <w:r>
        <w:rPr>
          <w:sz w:val="22"/>
          <w:szCs w:val="22"/>
        </w:rPr>
        <w:t xml:space="preserve">Dial (for higher quality, dial a number based on your current location): </w:t>
      </w:r>
    </w:p>
    <w:p w14:paraId="204869D8" w14:textId="77777777" w:rsidR="00AC69EB" w:rsidRDefault="00F87572" w:rsidP="00F87572">
      <w:pPr>
        <w:pStyle w:val="Default"/>
        <w:ind w:left="2160"/>
        <w:rPr>
          <w:sz w:val="22"/>
          <w:szCs w:val="22"/>
        </w:rPr>
      </w:pPr>
      <w:r>
        <w:rPr>
          <w:sz w:val="22"/>
          <w:szCs w:val="22"/>
        </w:rPr>
        <w:t xml:space="preserve">US: +1 669 900 6833 or +1 253 215 8782 or +1 346 248 7799 or </w:t>
      </w:r>
    </w:p>
    <w:p w14:paraId="1D191BBE" w14:textId="53792B26" w:rsidR="00F87572" w:rsidRDefault="00AC69EB" w:rsidP="00F87572">
      <w:pPr>
        <w:pStyle w:val="Default"/>
        <w:ind w:left="2160"/>
        <w:rPr>
          <w:sz w:val="22"/>
          <w:szCs w:val="22"/>
        </w:rPr>
      </w:pPr>
      <w:r>
        <w:rPr>
          <w:sz w:val="22"/>
          <w:szCs w:val="22"/>
        </w:rPr>
        <w:t xml:space="preserve">       </w:t>
      </w:r>
      <w:r w:rsidR="00F87572">
        <w:rPr>
          <w:sz w:val="22"/>
          <w:szCs w:val="22"/>
        </w:rPr>
        <w:t xml:space="preserve">+1 929 205 6099 or +1 301 715 8592 or +1 312 626 6799 </w:t>
      </w:r>
    </w:p>
    <w:p w14:paraId="674A01A4" w14:textId="7D2385F3" w:rsidR="00F87572" w:rsidRDefault="00F87572" w:rsidP="00F87572">
      <w:pPr>
        <w:pStyle w:val="Default"/>
        <w:ind w:left="1440" w:firstLine="720"/>
        <w:rPr>
          <w:sz w:val="22"/>
          <w:szCs w:val="22"/>
        </w:rPr>
      </w:pPr>
      <w:r w:rsidRPr="00F87572">
        <w:rPr>
          <w:sz w:val="22"/>
          <w:szCs w:val="22"/>
          <w:u w:val="single"/>
        </w:rPr>
        <w:t>Webinar ID</w:t>
      </w:r>
      <w:r>
        <w:rPr>
          <w:sz w:val="22"/>
          <w:szCs w:val="22"/>
        </w:rPr>
        <w:t xml:space="preserve">: </w:t>
      </w:r>
      <w:r w:rsidR="00AC69EB">
        <w:rPr>
          <w:sz w:val="22"/>
          <w:szCs w:val="22"/>
        </w:rPr>
        <w:t xml:space="preserve"> </w:t>
      </w:r>
      <w:r w:rsidR="0005157B">
        <w:t>985 5912 9043</w:t>
      </w:r>
    </w:p>
    <w:p w14:paraId="1D2DE492" w14:textId="22CC4687" w:rsidR="00F87572" w:rsidRDefault="00F87572" w:rsidP="00F87572">
      <w:pPr>
        <w:pStyle w:val="Default"/>
        <w:ind w:left="1440" w:firstLine="720"/>
        <w:rPr>
          <w:color w:val="0000FF"/>
          <w:sz w:val="22"/>
          <w:szCs w:val="22"/>
        </w:rPr>
      </w:pPr>
      <w:r>
        <w:rPr>
          <w:sz w:val="22"/>
          <w:szCs w:val="22"/>
        </w:rPr>
        <w:t>International numbers available</w:t>
      </w:r>
      <w:r w:rsidR="0005157B">
        <w:rPr>
          <w:sz w:val="22"/>
          <w:szCs w:val="22"/>
        </w:rPr>
        <w:t xml:space="preserve">:  </w:t>
      </w:r>
      <w:hyperlink r:id="rId8" w:history="1">
        <w:r w:rsidR="0005157B" w:rsidRPr="0088081F">
          <w:rPr>
            <w:rStyle w:val="Hyperlink"/>
          </w:rPr>
          <w:t>https://zoom.us/u/acKrh4LBsY</w:t>
        </w:r>
      </w:hyperlink>
    </w:p>
    <w:p w14:paraId="13E7675D" w14:textId="4DF16402" w:rsidR="00F87572" w:rsidRDefault="00F87572" w:rsidP="00F87572">
      <w:pPr>
        <w:pStyle w:val="Default"/>
        <w:rPr>
          <w:i/>
          <w:iCs/>
          <w:sz w:val="22"/>
          <w:szCs w:val="22"/>
        </w:rPr>
      </w:pPr>
    </w:p>
    <w:p w14:paraId="40968488" w14:textId="77777777" w:rsidR="00EE595B" w:rsidRDefault="00EE595B" w:rsidP="00F87572">
      <w:pPr>
        <w:pStyle w:val="Default"/>
        <w:rPr>
          <w:i/>
          <w:iCs/>
          <w:sz w:val="22"/>
          <w:szCs w:val="22"/>
        </w:rPr>
      </w:pPr>
    </w:p>
    <w:p w14:paraId="04A66F6A" w14:textId="45842057" w:rsidR="00F87572" w:rsidRDefault="00F87572" w:rsidP="006A5ED8">
      <w:pPr>
        <w:pStyle w:val="Default"/>
        <w:jc w:val="both"/>
        <w:rPr>
          <w:sz w:val="22"/>
          <w:szCs w:val="22"/>
        </w:rPr>
      </w:pPr>
      <w:r>
        <w:rPr>
          <w:i/>
          <w:iCs/>
          <w:sz w:val="22"/>
          <w:szCs w:val="22"/>
        </w:rPr>
        <w:t>In light of the COVID-19 pandemic, protecting the health and safety of the community</w:t>
      </w:r>
    </w:p>
    <w:p w14:paraId="734D38D5" w14:textId="519580B6" w:rsidR="00F87572" w:rsidRDefault="00F87572" w:rsidP="006A5ED8">
      <w:pPr>
        <w:pStyle w:val="Default"/>
        <w:jc w:val="both"/>
        <w:rPr>
          <w:sz w:val="22"/>
          <w:szCs w:val="22"/>
        </w:rPr>
      </w:pPr>
      <w:r>
        <w:rPr>
          <w:i/>
          <w:iCs/>
          <w:sz w:val="22"/>
          <w:szCs w:val="22"/>
        </w:rPr>
        <w:t xml:space="preserve">is of utmost concern. Members of the public may submit written testimony via e-mail to: </w:t>
      </w:r>
      <w:hyperlink r:id="rId9" w:history="1">
        <w:r w:rsidR="006A5ED8" w:rsidRPr="0088081F">
          <w:rPr>
            <w:rStyle w:val="Hyperlink"/>
            <w:rFonts w:cs="Arial"/>
            <w:i/>
            <w:iCs/>
            <w:sz w:val="22"/>
            <w:szCs w:val="22"/>
          </w:rPr>
          <w:t>HDOA.PQ.TESTIMONY@HAWAII.GOV</w:t>
        </w:r>
      </w:hyperlink>
      <w:r>
        <w:rPr>
          <w:i/>
          <w:iCs/>
          <w:sz w:val="22"/>
          <w:szCs w:val="22"/>
        </w:rPr>
        <w:t>, via postal mail to the</w:t>
      </w:r>
      <w:r w:rsidR="006A5ED8">
        <w:rPr>
          <w:i/>
          <w:iCs/>
          <w:sz w:val="22"/>
          <w:szCs w:val="22"/>
        </w:rPr>
        <w:t xml:space="preserve"> </w:t>
      </w:r>
      <w:r>
        <w:rPr>
          <w:i/>
          <w:iCs/>
          <w:sz w:val="22"/>
          <w:szCs w:val="22"/>
        </w:rPr>
        <w:t xml:space="preserve">Plant Quarantine Branch (PQB) Office at 1849 </w:t>
      </w:r>
      <w:proofErr w:type="spellStart"/>
      <w:r>
        <w:rPr>
          <w:i/>
          <w:iCs/>
          <w:sz w:val="22"/>
          <w:szCs w:val="22"/>
        </w:rPr>
        <w:t>Auiki</w:t>
      </w:r>
      <w:proofErr w:type="spellEnd"/>
      <w:r>
        <w:rPr>
          <w:i/>
          <w:iCs/>
          <w:sz w:val="22"/>
          <w:szCs w:val="22"/>
        </w:rPr>
        <w:t xml:space="preserve"> Street, Honolulu, HI 96819;</w:t>
      </w:r>
      <w:r w:rsidR="006A5ED8">
        <w:rPr>
          <w:i/>
          <w:iCs/>
          <w:sz w:val="22"/>
          <w:szCs w:val="22"/>
        </w:rPr>
        <w:t xml:space="preserve"> or via </w:t>
      </w:r>
      <w:r>
        <w:rPr>
          <w:i/>
          <w:iCs/>
          <w:sz w:val="22"/>
          <w:szCs w:val="22"/>
        </w:rPr>
        <w:t>fax to the PQB Manager at (808)832-0584. Please include the word “testimony” and the subject matter following the address line. All written testimony should be received no later than 4:30 pm on Thursday, November 12, 2020.</w:t>
      </w:r>
    </w:p>
    <w:p w14:paraId="1E701C10" w14:textId="77777777" w:rsidR="00EE595B" w:rsidRDefault="00EE595B" w:rsidP="006A5ED8">
      <w:pPr>
        <w:pStyle w:val="Default"/>
        <w:jc w:val="both"/>
        <w:rPr>
          <w:i/>
          <w:iCs/>
          <w:sz w:val="22"/>
          <w:szCs w:val="22"/>
        </w:rPr>
      </w:pPr>
    </w:p>
    <w:p w14:paraId="748A3210" w14:textId="2BAC4497" w:rsidR="00F87572" w:rsidRDefault="00F87572" w:rsidP="006A5ED8">
      <w:pPr>
        <w:pStyle w:val="Default"/>
        <w:rPr>
          <w:sz w:val="22"/>
          <w:szCs w:val="22"/>
        </w:rPr>
      </w:pPr>
      <w:r>
        <w:rPr>
          <w:i/>
          <w:iCs/>
          <w:sz w:val="22"/>
          <w:szCs w:val="22"/>
        </w:rPr>
        <w:t xml:space="preserve">Copies of the Advisory Committee Packet will be available for on-line review at: </w:t>
      </w:r>
      <w:hyperlink r:id="rId10" w:history="1">
        <w:r w:rsidR="006A5ED8" w:rsidRPr="0088081F">
          <w:rPr>
            <w:rStyle w:val="Hyperlink"/>
            <w:rFonts w:cs="Arial"/>
            <w:i/>
            <w:iCs/>
            <w:sz w:val="22"/>
            <w:szCs w:val="22"/>
          </w:rPr>
          <w:t>http://hdoa.hawaii.gov/meetings-reports/</w:t>
        </w:r>
      </w:hyperlink>
      <w:r w:rsidR="006A5ED8">
        <w:rPr>
          <w:i/>
          <w:iCs/>
          <w:color w:val="0000FF"/>
          <w:sz w:val="22"/>
          <w:szCs w:val="22"/>
        </w:rPr>
        <w:t>.</w:t>
      </w:r>
    </w:p>
    <w:p w14:paraId="38F30F0A" w14:textId="0AD030B9" w:rsidR="00F87572" w:rsidRDefault="00F87572" w:rsidP="00F87572">
      <w:pPr>
        <w:pStyle w:val="Default"/>
        <w:jc w:val="center"/>
        <w:rPr>
          <w:b/>
          <w:bCs/>
          <w:sz w:val="22"/>
          <w:szCs w:val="22"/>
        </w:rPr>
      </w:pPr>
    </w:p>
    <w:p w14:paraId="6FE9D0D7" w14:textId="77777777" w:rsidR="006A5ED8" w:rsidRDefault="006A5ED8" w:rsidP="00F87572">
      <w:pPr>
        <w:pStyle w:val="Default"/>
        <w:jc w:val="center"/>
        <w:rPr>
          <w:b/>
          <w:bCs/>
          <w:sz w:val="22"/>
          <w:szCs w:val="22"/>
        </w:rPr>
      </w:pPr>
    </w:p>
    <w:p w14:paraId="74AF9329" w14:textId="77FDCBAD" w:rsidR="00F87572" w:rsidRDefault="00F87572" w:rsidP="006A5ED8">
      <w:pPr>
        <w:pStyle w:val="Default"/>
        <w:rPr>
          <w:b/>
          <w:bCs/>
          <w:sz w:val="22"/>
          <w:szCs w:val="22"/>
        </w:rPr>
      </w:pPr>
      <w:r>
        <w:rPr>
          <w:b/>
          <w:bCs/>
          <w:sz w:val="22"/>
          <w:szCs w:val="22"/>
        </w:rPr>
        <w:t>INTERNET ACCESS:</w:t>
      </w:r>
    </w:p>
    <w:p w14:paraId="5E7BAA8D" w14:textId="77777777" w:rsidR="006A5ED8" w:rsidRDefault="006A5ED8" w:rsidP="00F87572">
      <w:pPr>
        <w:pStyle w:val="Default"/>
        <w:jc w:val="center"/>
        <w:rPr>
          <w:sz w:val="22"/>
          <w:szCs w:val="22"/>
        </w:rPr>
      </w:pPr>
    </w:p>
    <w:p w14:paraId="0EAD75C6" w14:textId="509DA8B4" w:rsidR="00F87572" w:rsidRDefault="00F87572" w:rsidP="006A5ED8">
      <w:pPr>
        <w:pStyle w:val="Default"/>
        <w:jc w:val="both"/>
        <w:rPr>
          <w:sz w:val="22"/>
          <w:szCs w:val="22"/>
        </w:rPr>
      </w:pPr>
      <w:r>
        <w:rPr>
          <w:i/>
          <w:iCs/>
          <w:sz w:val="22"/>
          <w:szCs w:val="22"/>
        </w:rPr>
        <w:t xml:space="preserve">To view the meeting and provide live oral testimony during the meeting, please use the above link. You will be asked to enter your name in order to access the meeting as an attendee. The </w:t>
      </w:r>
      <w:r w:rsidR="00EE595B">
        <w:rPr>
          <w:i/>
          <w:iCs/>
          <w:sz w:val="22"/>
          <w:szCs w:val="22"/>
        </w:rPr>
        <w:t>Committee</w:t>
      </w:r>
      <w:r>
        <w:rPr>
          <w:i/>
          <w:iCs/>
          <w:sz w:val="22"/>
          <w:szCs w:val="22"/>
        </w:rPr>
        <w:t xml:space="preserve"> requests that you enter your full name, but you may use a pseudonym or other identifier if you wish to remain anonymous. You will also be asked for an email address. You may fill in this field with any entry in an email format, e.g., *****@***mail.com.</w:t>
      </w:r>
    </w:p>
    <w:p w14:paraId="363BD92E" w14:textId="77777777" w:rsidR="00EE595B" w:rsidRDefault="00EE595B" w:rsidP="006A5ED8">
      <w:pPr>
        <w:pStyle w:val="Default"/>
        <w:jc w:val="both"/>
        <w:rPr>
          <w:i/>
          <w:iCs/>
          <w:sz w:val="22"/>
          <w:szCs w:val="22"/>
        </w:rPr>
      </w:pPr>
    </w:p>
    <w:p w14:paraId="2F8BD35F" w14:textId="6A992F60" w:rsidR="00F87572" w:rsidRPr="006A5ED8" w:rsidRDefault="00F87572" w:rsidP="006A5ED8">
      <w:pPr>
        <w:pStyle w:val="Default"/>
        <w:jc w:val="both"/>
        <w:rPr>
          <w:i/>
          <w:iCs/>
          <w:sz w:val="22"/>
          <w:szCs w:val="22"/>
        </w:rPr>
      </w:pPr>
      <w:r>
        <w:rPr>
          <w:i/>
          <w:iCs/>
          <w:sz w:val="22"/>
          <w:szCs w:val="22"/>
        </w:rPr>
        <w:t xml:space="preserve">As an attendee, your microphone will be automatically muted during the meeting unless you are providing testimony. For each agenda item you wish to testify on, please click the Raise Hand button found on your Zoom screen. </w:t>
      </w:r>
      <w:r w:rsidR="00EE595B">
        <w:rPr>
          <w:i/>
          <w:iCs/>
          <w:sz w:val="22"/>
          <w:szCs w:val="22"/>
        </w:rPr>
        <w:t>Committee</w:t>
      </w:r>
      <w:r>
        <w:rPr>
          <w:i/>
          <w:iCs/>
          <w:sz w:val="22"/>
          <w:szCs w:val="22"/>
        </w:rPr>
        <w:t xml:space="preserve"> staff will individually enable each testifier to unmute their microphone. When recognized by the </w:t>
      </w:r>
      <w:r w:rsidR="00EE595B">
        <w:rPr>
          <w:i/>
          <w:iCs/>
          <w:sz w:val="22"/>
          <w:szCs w:val="22"/>
        </w:rPr>
        <w:t xml:space="preserve">Committee </w:t>
      </w:r>
      <w:r>
        <w:rPr>
          <w:i/>
          <w:iCs/>
          <w:sz w:val="22"/>
          <w:szCs w:val="22"/>
        </w:rPr>
        <w:t>Chair</w:t>
      </w:r>
      <w:r w:rsidR="00EE595B">
        <w:rPr>
          <w:i/>
          <w:iCs/>
          <w:sz w:val="22"/>
          <w:szCs w:val="22"/>
        </w:rPr>
        <w:t>person</w:t>
      </w:r>
      <w:r>
        <w:rPr>
          <w:i/>
          <w:iCs/>
          <w:sz w:val="22"/>
          <w:szCs w:val="22"/>
        </w:rPr>
        <w:t xml:space="preserve">, please unmute your microphone before speaking and mute your microphone after you finish speaking in order to prevent audio feedback. When testifying, you will be asked to identify yourself and the organization, if any, that you represent. Each testifier will be limited to </w:t>
      </w:r>
      <w:r w:rsidR="00837A7E">
        <w:rPr>
          <w:i/>
          <w:iCs/>
          <w:sz w:val="22"/>
          <w:szCs w:val="22"/>
        </w:rPr>
        <w:t>five</w:t>
      </w:r>
      <w:r>
        <w:rPr>
          <w:i/>
          <w:iCs/>
          <w:sz w:val="22"/>
          <w:szCs w:val="22"/>
        </w:rPr>
        <w:t xml:space="preserve"> minutes of testimony per agenda item.</w:t>
      </w:r>
      <w:bookmarkStart w:id="0" w:name="_GoBack"/>
      <w:bookmarkEnd w:id="0"/>
    </w:p>
    <w:p w14:paraId="67AF0F92" w14:textId="77777777" w:rsidR="00F87572" w:rsidRDefault="00F87572" w:rsidP="00F87572">
      <w:pPr>
        <w:pStyle w:val="Default"/>
        <w:jc w:val="center"/>
        <w:rPr>
          <w:b/>
          <w:bCs/>
          <w:sz w:val="22"/>
          <w:szCs w:val="22"/>
        </w:rPr>
      </w:pPr>
    </w:p>
    <w:p w14:paraId="22389DF5" w14:textId="494AC30E" w:rsidR="00F87572" w:rsidRDefault="00F87572" w:rsidP="006A5ED8">
      <w:pPr>
        <w:pStyle w:val="Default"/>
        <w:rPr>
          <w:b/>
          <w:bCs/>
          <w:sz w:val="22"/>
          <w:szCs w:val="22"/>
        </w:rPr>
      </w:pPr>
      <w:r>
        <w:rPr>
          <w:b/>
          <w:bCs/>
          <w:sz w:val="22"/>
          <w:szCs w:val="22"/>
        </w:rPr>
        <w:t>PHONE ACCESS:</w:t>
      </w:r>
    </w:p>
    <w:p w14:paraId="5429D623" w14:textId="77777777" w:rsidR="006A5ED8" w:rsidRDefault="006A5ED8" w:rsidP="006A5ED8">
      <w:pPr>
        <w:pStyle w:val="Default"/>
        <w:rPr>
          <w:sz w:val="22"/>
          <w:szCs w:val="22"/>
        </w:rPr>
      </w:pPr>
    </w:p>
    <w:p w14:paraId="71108D8D" w14:textId="452627E4" w:rsidR="00F87572" w:rsidRDefault="00F87572" w:rsidP="006A5ED8">
      <w:pPr>
        <w:pStyle w:val="Default"/>
        <w:jc w:val="both"/>
        <w:rPr>
          <w:sz w:val="22"/>
          <w:szCs w:val="22"/>
        </w:rPr>
      </w:pPr>
      <w:r>
        <w:rPr>
          <w:i/>
          <w:iCs/>
          <w:sz w:val="22"/>
          <w:szCs w:val="22"/>
        </w:rPr>
        <w:t>If you cannot get internet access, you may get audio-only access by calling</w:t>
      </w:r>
    </w:p>
    <w:p w14:paraId="23135A5A" w14:textId="63D52759" w:rsidR="00F87572" w:rsidRDefault="00F87572" w:rsidP="006A5ED8">
      <w:pPr>
        <w:pStyle w:val="Default"/>
        <w:jc w:val="both"/>
        <w:rPr>
          <w:sz w:val="22"/>
          <w:szCs w:val="22"/>
        </w:rPr>
      </w:pPr>
      <w:r>
        <w:rPr>
          <w:i/>
          <w:iCs/>
          <w:sz w:val="22"/>
          <w:szCs w:val="22"/>
        </w:rPr>
        <w:t>the Zoom Phone Number listed at the top on the agenda.</w:t>
      </w:r>
    </w:p>
    <w:p w14:paraId="0AAE9A28" w14:textId="77777777" w:rsidR="00EE595B" w:rsidRDefault="00EE595B" w:rsidP="006A5ED8">
      <w:pPr>
        <w:pStyle w:val="Default"/>
        <w:jc w:val="both"/>
        <w:rPr>
          <w:i/>
          <w:iCs/>
          <w:sz w:val="22"/>
          <w:szCs w:val="22"/>
        </w:rPr>
      </w:pPr>
    </w:p>
    <w:p w14:paraId="387DF98D" w14:textId="31079367" w:rsidR="00F87572" w:rsidRDefault="00F87572" w:rsidP="006A5ED8">
      <w:pPr>
        <w:pStyle w:val="Default"/>
        <w:jc w:val="both"/>
        <w:rPr>
          <w:sz w:val="22"/>
          <w:szCs w:val="22"/>
        </w:rPr>
      </w:pPr>
      <w:r>
        <w:rPr>
          <w:i/>
          <w:iCs/>
          <w:sz w:val="22"/>
          <w:szCs w:val="22"/>
        </w:rPr>
        <w:t>Upon dialing the number, you will be prompted to enter the Meeting ID which</w:t>
      </w:r>
    </w:p>
    <w:p w14:paraId="53DB5B4E" w14:textId="33754F46" w:rsidR="00F87572" w:rsidRDefault="00F87572" w:rsidP="006A5ED8">
      <w:pPr>
        <w:pStyle w:val="Default"/>
        <w:jc w:val="both"/>
        <w:rPr>
          <w:sz w:val="22"/>
          <w:szCs w:val="22"/>
        </w:rPr>
      </w:pPr>
      <w:r>
        <w:rPr>
          <w:i/>
          <w:iCs/>
          <w:sz w:val="22"/>
          <w:szCs w:val="22"/>
        </w:rPr>
        <w:t>is also listed at the top of the agenda. After entering the Meeting ID, you will be asked</w:t>
      </w:r>
    </w:p>
    <w:p w14:paraId="214AAB4F" w14:textId="366EFB70" w:rsidR="00F87572" w:rsidRDefault="00F87572" w:rsidP="006A5ED8">
      <w:pPr>
        <w:pStyle w:val="Default"/>
        <w:jc w:val="both"/>
        <w:rPr>
          <w:sz w:val="22"/>
          <w:szCs w:val="22"/>
        </w:rPr>
      </w:pPr>
      <w:r>
        <w:rPr>
          <w:i/>
          <w:iCs/>
          <w:sz w:val="22"/>
          <w:szCs w:val="22"/>
        </w:rPr>
        <w:t>to either enter your panelist number or wait to be admitted into the meeting. You will</w:t>
      </w:r>
    </w:p>
    <w:p w14:paraId="489AC5B9" w14:textId="0A8F2CF3" w:rsidR="00F87572" w:rsidRDefault="00F87572" w:rsidP="006A5ED8">
      <w:pPr>
        <w:pStyle w:val="Default"/>
        <w:jc w:val="both"/>
        <w:rPr>
          <w:i/>
          <w:iCs/>
          <w:sz w:val="22"/>
          <w:szCs w:val="22"/>
        </w:rPr>
      </w:pPr>
      <w:r>
        <w:rPr>
          <w:i/>
          <w:iCs/>
          <w:sz w:val="22"/>
          <w:szCs w:val="22"/>
        </w:rPr>
        <w:t>not have a panelist number. So, please wait until you are admitted into the meeting.</w:t>
      </w:r>
    </w:p>
    <w:p w14:paraId="0E8BA0B4" w14:textId="77777777" w:rsidR="00EE595B" w:rsidRPr="006A5ED8" w:rsidRDefault="00EE595B" w:rsidP="006A5ED8">
      <w:pPr>
        <w:pStyle w:val="Default"/>
        <w:jc w:val="both"/>
        <w:rPr>
          <w:i/>
          <w:iCs/>
          <w:sz w:val="22"/>
          <w:szCs w:val="22"/>
        </w:rPr>
      </w:pPr>
    </w:p>
    <w:p w14:paraId="3E88328D" w14:textId="06A53281" w:rsidR="00F87572" w:rsidRDefault="00F87572" w:rsidP="006A5ED8">
      <w:pPr>
        <w:pStyle w:val="Default"/>
        <w:jc w:val="both"/>
        <w:rPr>
          <w:sz w:val="22"/>
          <w:szCs w:val="22"/>
        </w:rPr>
      </w:pPr>
      <w:r>
        <w:rPr>
          <w:i/>
          <w:iCs/>
          <w:sz w:val="22"/>
          <w:szCs w:val="22"/>
        </w:rPr>
        <w:t xml:space="preserve">When the </w:t>
      </w:r>
      <w:r w:rsidR="00EE595B">
        <w:rPr>
          <w:i/>
          <w:iCs/>
          <w:sz w:val="22"/>
          <w:szCs w:val="22"/>
        </w:rPr>
        <w:t xml:space="preserve">Committee </w:t>
      </w:r>
      <w:r>
        <w:rPr>
          <w:i/>
          <w:iCs/>
          <w:sz w:val="22"/>
          <w:szCs w:val="22"/>
        </w:rPr>
        <w:t>Chairperson asks for public testimony, you may indicate you want to</w:t>
      </w:r>
      <w:r w:rsidR="00EE595B">
        <w:rPr>
          <w:i/>
          <w:iCs/>
          <w:sz w:val="22"/>
          <w:szCs w:val="22"/>
        </w:rPr>
        <w:t xml:space="preserve"> </w:t>
      </w:r>
      <w:r>
        <w:rPr>
          <w:i/>
          <w:iCs/>
          <w:sz w:val="22"/>
          <w:szCs w:val="22"/>
        </w:rPr>
        <w:t>testify</w:t>
      </w:r>
      <w:r w:rsidR="00EE595B">
        <w:rPr>
          <w:i/>
          <w:iCs/>
          <w:sz w:val="22"/>
          <w:szCs w:val="22"/>
        </w:rPr>
        <w:t xml:space="preserve"> </w:t>
      </w:r>
      <w:r>
        <w:rPr>
          <w:i/>
          <w:iCs/>
          <w:sz w:val="22"/>
          <w:szCs w:val="22"/>
        </w:rPr>
        <w:t>by entering “#” and then “9” on your phone’s keypad. After entering “#” and then “9”,</w:t>
      </w:r>
    </w:p>
    <w:p w14:paraId="0A080EE3" w14:textId="755B0F37" w:rsidR="00F87572" w:rsidRDefault="00F87572" w:rsidP="006A5ED8">
      <w:pPr>
        <w:pStyle w:val="Default"/>
        <w:jc w:val="both"/>
        <w:rPr>
          <w:sz w:val="22"/>
          <w:szCs w:val="22"/>
        </w:rPr>
      </w:pPr>
      <w:r>
        <w:rPr>
          <w:i/>
          <w:iCs/>
          <w:sz w:val="22"/>
          <w:szCs w:val="22"/>
        </w:rPr>
        <w:t>a voice prompt will let you know that the host of the meeting has been notified.</w:t>
      </w:r>
    </w:p>
    <w:p w14:paraId="6937A4F2" w14:textId="77777777" w:rsidR="00EE595B" w:rsidRDefault="00EE595B" w:rsidP="006A5ED8">
      <w:pPr>
        <w:pStyle w:val="Default"/>
        <w:jc w:val="both"/>
        <w:rPr>
          <w:i/>
          <w:iCs/>
          <w:sz w:val="22"/>
          <w:szCs w:val="22"/>
        </w:rPr>
      </w:pPr>
    </w:p>
    <w:p w14:paraId="722FCEC3" w14:textId="664F8514" w:rsidR="00F87572" w:rsidRDefault="00F87572" w:rsidP="006A5ED8">
      <w:pPr>
        <w:pStyle w:val="Default"/>
        <w:jc w:val="both"/>
        <w:rPr>
          <w:sz w:val="22"/>
          <w:szCs w:val="22"/>
        </w:rPr>
      </w:pPr>
      <w:r>
        <w:rPr>
          <w:i/>
          <w:iCs/>
          <w:sz w:val="22"/>
          <w:szCs w:val="22"/>
        </w:rPr>
        <w:t xml:space="preserve">When recognized by the </w:t>
      </w:r>
      <w:r w:rsidR="00EE595B">
        <w:rPr>
          <w:i/>
          <w:iCs/>
          <w:sz w:val="22"/>
          <w:szCs w:val="22"/>
        </w:rPr>
        <w:t xml:space="preserve">Committee </w:t>
      </w:r>
      <w:r>
        <w:rPr>
          <w:i/>
          <w:iCs/>
          <w:sz w:val="22"/>
          <w:szCs w:val="22"/>
        </w:rPr>
        <w:t>Chairperson, you may unmute yourself by pressing “#”</w:t>
      </w:r>
    </w:p>
    <w:p w14:paraId="2F1C06CD" w14:textId="2771B6C1" w:rsidR="00F87572" w:rsidRDefault="00F87572" w:rsidP="006A5ED8">
      <w:pPr>
        <w:pStyle w:val="Default"/>
        <w:jc w:val="both"/>
        <w:rPr>
          <w:sz w:val="22"/>
          <w:szCs w:val="22"/>
        </w:rPr>
      </w:pPr>
      <w:r>
        <w:rPr>
          <w:i/>
          <w:iCs/>
          <w:sz w:val="22"/>
          <w:szCs w:val="22"/>
        </w:rPr>
        <w:t>and then “6” on your phone. A voice prompt will let you know that you are unmuted.</w:t>
      </w:r>
    </w:p>
    <w:p w14:paraId="613DB8F8" w14:textId="507CE094" w:rsidR="00F87572" w:rsidRDefault="00F87572" w:rsidP="006A5ED8">
      <w:pPr>
        <w:pStyle w:val="Default"/>
        <w:jc w:val="both"/>
        <w:rPr>
          <w:sz w:val="22"/>
          <w:szCs w:val="22"/>
        </w:rPr>
      </w:pPr>
      <w:r>
        <w:rPr>
          <w:i/>
          <w:iCs/>
          <w:sz w:val="22"/>
          <w:szCs w:val="22"/>
        </w:rPr>
        <w:t>Once you are finished speaking, please enter “#” and then “6” again to mute yourself.</w:t>
      </w:r>
    </w:p>
    <w:p w14:paraId="39BB29B7" w14:textId="13AB45BB" w:rsidR="00F87572" w:rsidRPr="006A5ED8" w:rsidRDefault="00F87572" w:rsidP="006A5ED8">
      <w:pPr>
        <w:pStyle w:val="Default"/>
        <w:jc w:val="both"/>
        <w:rPr>
          <w:sz w:val="22"/>
          <w:szCs w:val="22"/>
        </w:rPr>
      </w:pPr>
      <w:r>
        <w:rPr>
          <w:i/>
          <w:iCs/>
          <w:sz w:val="22"/>
          <w:szCs w:val="22"/>
        </w:rPr>
        <w:t>For both internet and phone access, when testifying, you will be asked</w:t>
      </w:r>
      <w:r w:rsidR="006A5ED8">
        <w:rPr>
          <w:i/>
          <w:iCs/>
          <w:sz w:val="22"/>
          <w:szCs w:val="22"/>
        </w:rPr>
        <w:t xml:space="preserve"> to</w:t>
      </w:r>
      <w:r>
        <w:rPr>
          <w:i/>
          <w:iCs/>
          <w:sz w:val="22"/>
          <w:szCs w:val="22"/>
        </w:rPr>
        <w:t xml:space="preserve"> identify yourself and the organization, if any, that you represent.</w:t>
      </w:r>
      <w:r w:rsidR="006A5ED8">
        <w:rPr>
          <w:i/>
          <w:iCs/>
          <w:sz w:val="22"/>
          <w:szCs w:val="22"/>
        </w:rPr>
        <w:t xml:space="preserve"> </w:t>
      </w:r>
      <w:r w:rsidRPr="006A5ED8">
        <w:rPr>
          <w:i/>
          <w:iCs/>
          <w:sz w:val="22"/>
          <w:szCs w:val="22"/>
        </w:rPr>
        <w:t xml:space="preserve">Each testifier will be limited to </w:t>
      </w:r>
      <w:r w:rsidR="00837A7E">
        <w:rPr>
          <w:i/>
          <w:iCs/>
          <w:sz w:val="22"/>
          <w:szCs w:val="22"/>
        </w:rPr>
        <w:t>five</w:t>
      </w:r>
      <w:r w:rsidRPr="006A5ED8">
        <w:rPr>
          <w:i/>
          <w:iCs/>
          <w:sz w:val="22"/>
          <w:szCs w:val="22"/>
        </w:rPr>
        <w:t xml:space="preserve"> minutes of testimony per agenda item.</w:t>
      </w:r>
    </w:p>
    <w:p w14:paraId="0C900C5E" w14:textId="77777777" w:rsidR="00F87572" w:rsidRDefault="00F87572" w:rsidP="00E57F7F">
      <w:pPr>
        <w:pStyle w:val="Footer"/>
        <w:tabs>
          <w:tab w:val="clear" w:pos="4320"/>
          <w:tab w:val="clear" w:pos="8640"/>
          <w:tab w:val="left" w:pos="180"/>
        </w:tabs>
        <w:rPr>
          <w:rFonts w:ascii="Arial" w:hAnsi="Arial" w:cs="Arial"/>
          <w:szCs w:val="24"/>
        </w:rPr>
      </w:pPr>
    </w:p>
    <w:p w14:paraId="19464A4E" w14:textId="77777777" w:rsidR="00F87572" w:rsidRDefault="00F87572" w:rsidP="00E57F7F">
      <w:pPr>
        <w:pStyle w:val="Footer"/>
        <w:tabs>
          <w:tab w:val="clear" w:pos="4320"/>
          <w:tab w:val="clear" w:pos="8640"/>
          <w:tab w:val="left" w:pos="180"/>
        </w:tabs>
        <w:rPr>
          <w:rFonts w:ascii="Arial" w:hAnsi="Arial" w:cs="Arial"/>
          <w:szCs w:val="24"/>
        </w:rPr>
      </w:pPr>
    </w:p>
    <w:p w14:paraId="3A6A7009" w14:textId="0D373058" w:rsidR="00F12B35" w:rsidRPr="00C75A93" w:rsidRDefault="00F12B35" w:rsidP="00E57F7F">
      <w:pPr>
        <w:pStyle w:val="Footer"/>
        <w:tabs>
          <w:tab w:val="clear" w:pos="4320"/>
          <w:tab w:val="clear" w:pos="8640"/>
          <w:tab w:val="left" w:pos="180"/>
        </w:tabs>
        <w:rPr>
          <w:rFonts w:ascii="Arial" w:hAnsi="Arial" w:cs="Arial"/>
          <w:szCs w:val="24"/>
        </w:rPr>
      </w:pPr>
      <w:r w:rsidRPr="00C75A93">
        <w:rPr>
          <w:rFonts w:ascii="Arial" w:hAnsi="Arial" w:cs="Arial"/>
          <w:szCs w:val="24"/>
        </w:rPr>
        <w:t>I.</w:t>
      </w:r>
      <w:r w:rsidRPr="00C75A93">
        <w:rPr>
          <w:rFonts w:ascii="Arial" w:hAnsi="Arial" w:cs="Arial"/>
          <w:szCs w:val="24"/>
        </w:rPr>
        <w:tab/>
      </w:r>
      <w:r w:rsidRPr="00C75A93">
        <w:rPr>
          <w:rFonts w:ascii="Arial" w:hAnsi="Arial" w:cs="Arial"/>
          <w:szCs w:val="24"/>
        </w:rPr>
        <w:tab/>
        <w:t>CALL TO ORDER</w:t>
      </w:r>
    </w:p>
    <w:p w14:paraId="2058D0E7" w14:textId="77777777" w:rsidR="00F12B35" w:rsidRPr="00C75A93" w:rsidRDefault="00F12B35" w:rsidP="00E57F7F">
      <w:pPr>
        <w:pStyle w:val="Footer"/>
        <w:tabs>
          <w:tab w:val="clear" w:pos="4320"/>
          <w:tab w:val="clear" w:pos="8640"/>
          <w:tab w:val="left" w:pos="180"/>
        </w:tabs>
        <w:rPr>
          <w:rFonts w:ascii="Arial" w:hAnsi="Arial" w:cs="Arial"/>
          <w:szCs w:val="24"/>
        </w:rPr>
      </w:pPr>
    </w:p>
    <w:p w14:paraId="0A52FA46" w14:textId="77777777" w:rsidR="00F12B35" w:rsidRPr="00C75A93" w:rsidRDefault="00F12B35" w:rsidP="00E57F7F">
      <w:pPr>
        <w:pStyle w:val="Footer"/>
        <w:tabs>
          <w:tab w:val="clear" w:pos="4320"/>
          <w:tab w:val="clear" w:pos="8640"/>
          <w:tab w:val="left" w:pos="180"/>
        </w:tabs>
        <w:rPr>
          <w:rFonts w:ascii="Arial" w:hAnsi="Arial" w:cs="Arial"/>
          <w:szCs w:val="24"/>
        </w:rPr>
      </w:pPr>
      <w:r w:rsidRPr="00C75A93">
        <w:rPr>
          <w:rFonts w:ascii="Arial" w:hAnsi="Arial" w:cs="Arial"/>
          <w:szCs w:val="24"/>
        </w:rPr>
        <w:t>II.</w:t>
      </w:r>
      <w:r w:rsidRPr="00C75A93">
        <w:rPr>
          <w:rFonts w:ascii="Arial" w:hAnsi="Arial" w:cs="Arial"/>
          <w:szCs w:val="24"/>
        </w:rPr>
        <w:tab/>
        <w:t>INTRODUCTION</w:t>
      </w:r>
    </w:p>
    <w:p w14:paraId="2C58066E" w14:textId="77777777" w:rsidR="00F12B35" w:rsidRPr="00C75A93" w:rsidRDefault="00F12B35" w:rsidP="00E57F7F">
      <w:pPr>
        <w:pStyle w:val="Footer"/>
        <w:tabs>
          <w:tab w:val="clear" w:pos="4320"/>
          <w:tab w:val="clear" w:pos="8640"/>
          <w:tab w:val="left" w:pos="180"/>
        </w:tabs>
        <w:rPr>
          <w:rFonts w:ascii="Arial" w:hAnsi="Arial" w:cs="Arial"/>
          <w:szCs w:val="24"/>
        </w:rPr>
      </w:pPr>
    </w:p>
    <w:p w14:paraId="47FB69E0" w14:textId="2A9175C0" w:rsidR="00F12B35" w:rsidRPr="00C75A93" w:rsidRDefault="00F12B35" w:rsidP="009D6270">
      <w:pPr>
        <w:pStyle w:val="Footer"/>
        <w:tabs>
          <w:tab w:val="clear" w:pos="4320"/>
          <w:tab w:val="clear" w:pos="8640"/>
          <w:tab w:val="left" w:pos="180"/>
          <w:tab w:val="left" w:pos="720"/>
        </w:tabs>
        <w:rPr>
          <w:rFonts w:ascii="Arial" w:hAnsi="Arial" w:cs="Arial"/>
          <w:szCs w:val="24"/>
        </w:rPr>
      </w:pPr>
      <w:r w:rsidRPr="00C75A93">
        <w:rPr>
          <w:rFonts w:ascii="Arial" w:hAnsi="Arial" w:cs="Arial"/>
          <w:szCs w:val="24"/>
        </w:rPr>
        <w:t>III.</w:t>
      </w:r>
      <w:r w:rsidRPr="00C75A93">
        <w:rPr>
          <w:rFonts w:ascii="Arial" w:hAnsi="Arial" w:cs="Arial"/>
          <w:szCs w:val="24"/>
        </w:rPr>
        <w:tab/>
        <w:t xml:space="preserve">APPROVAL </w:t>
      </w:r>
      <w:r w:rsidRPr="00024B7D">
        <w:rPr>
          <w:rFonts w:ascii="Arial" w:hAnsi="Arial" w:cs="Arial"/>
          <w:szCs w:val="24"/>
        </w:rPr>
        <w:t xml:space="preserve">OF </w:t>
      </w:r>
      <w:r w:rsidR="006A5ED8" w:rsidRPr="00024B7D">
        <w:rPr>
          <w:rFonts w:ascii="Arial" w:hAnsi="Arial" w:cs="Arial"/>
          <w:szCs w:val="24"/>
        </w:rPr>
        <w:t>NOVEMBER 15</w:t>
      </w:r>
      <w:r w:rsidR="00D80C10" w:rsidRPr="00024B7D">
        <w:rPr>
          <w:rFonts w:ascii="Arial" w:hAnsi="Arial" w:cs="Arial"/>
          <w:szCs w:val="24"/>
        </w:rPr>
        <w:t>, 2019</w:t>
      </w:r>
      <w:r w:rsidR="00D80C10">
        <w:rPr>
          <w:rFonts w:ascii="Arial" w:hAnsi="Arial" w:cs="Arial"/>
          <w:szCs w:val="24"/>
        </w:rPr>
        <w:t xml:space="preserve"> </w:t>
      </w:r>
      <w:r w:rsidRPr="00C75A93">
        <w:rPr>
          <w:rFonts w:ascii="Arial" w:hAnsi="Arial" w:cs="Arial"/>
          <w:szCs w:val="24"/>
        </w:rPr>
        <w:t>MEETING</w:t>
      </w:r>
      <w:r w:rsidR="00D80C10">
        <w:rPr>
          <w:rFonts w:ascii="Arial" w:hAnsi="Arial" w:cs="Arial"/>
          <w:szCs w:val="24"/>
        </w:rPr>
        <w:t xml:space="preserve"> MINUTES</w:t>
      </w:r>
    </w:p>
    <w:p w14:paraId="13198DE5" w14:textId="77777777" w:rsidR="00F12B35" w:rsidRPr="00C75A93" w:rsidRDefault="00F12B35" w:rsidP="00E57F7F">
      <w:pPr>
        <w:pStyle w:val="Footer"/>
        <w:tabs>
          <w:tab w:val="clear" w:pos="4320"/>
          <w:tab w:val="clear" w:pos="8640"/>
          <w:tab w:val="left" w:pos="180"/>
        </w:tabs>
        <w:rPr>
          <w:rFonts w:ascii="Arial" w:hAnsi="Arial" w:cs="Arial"/>
          <w:szCs w:val="24"/>
        </w:rPr>
      </w:pPr>
    </w:p>
    <w:p w14:paraId="566543A9" w14:textId="77777777" w:rsidR="00F12B35" w:rsidRPr="00C75A93" w:rsidRDefault="00F12B35" w:rsidP="00C75A93">
      <w:pPr>
        <w:pStyle w:val="Footer"/>
        <w:tabs>
          <w:tab w:val="clear" w:pos="4320"/>
          <w:tab w:val="clear" w:pos="8640"/>
          <w:tab w:val="left" w:pos="180"/>
          <w:tab w:val="left" w:pos="720"/>
        </w:tabs>
        <w:ind w:left="720" w:hanging="720"/>
        <w:rPr>
          <w:rFonts w:ascii="Arial" w:hAnsi="Arial" w:cs="Arial"/>
          <w:szCs w:val="24"/>
        </w:rPr>
      </w:pPr>
      <w:r w:rsidRPr="00C75A93">
        <w:rPr>
          <w:rFonts w:ascii="Arial" w:hAnsi="Arial" w:cs="Arial"/>
          <w:szCs w:val="24"/>
        </w:rPr>
        <w:t>IV.</w:t>
      </w:r>
      <w:r w:rsidRPr="00C75A93">
        <w:rPr>
          <w:rFonts w:ascii="Arial" w:hAnsi="Arial" w:cs="Arial"/>
          <w:szCs w:val="24"/>
        </w:rPr>
        <w:tab/>
        <w:t>COMMENTS FROM GENERAL PUBLIC ON AGENDA ITEMS (ORAL OR WRITTEN)</w:t>
      </w:r>
    </w:p>
    <w:p w14:paraId="05E19073" w14:textId="77777777" w:rsidR="00F12B35" w:rsidRPr="00C75A93" w:rsidRDefault="00F12B35" w:rsidP="00E57F7F">
      <w:pPr>
        <w:pStyle w:val="Footer"/>
        <w:tabs>
          <w:tab w:val="clear" w:pos="4320"/>
          <w:tab w:val="clear" w:pos="8640"/>
          <w:tab w:val="left" w:pos="180"/>
          <w:tab w:val="left" w:pos="720"/>
        </w:tabs>
        <w:rPr>
          <w:rFonts w:ascii="Arial" w:hAnsi="Arial" w:cs="Arial"/>
          <w:szCs w:val="24"/>
        </w:rPr>
      </w:pPr>
    </w:p>
    <w:p w14:paraId="396F4E64" w14:textId="77777777" w:rsidR="00B56BBC" w:rsidRPr="00B56BBC" w:rsidRDefault="00F12B35" w:rsidP="00B56BBC">
      <w:pPr>
        <w:pStyle w:val="Footer"/>
        <w:tabs>
          <w:tab w:val="clear" w:pos="4320"/>
          <w:tab w:val="clear" w:pos="8640"/>
          <w:tab w:val="left" w:pos="180"/>
          <w:tab w:val="left" w:pos="720"/>
        </w:tabs>
        <w:rPr>
          <w:rFonts w:ascii="Arial" w:hAnsi="Arial" w:cs="Arial"/>
          <w:szCs w:val="24"/>
        </w:rPr>
      </w:pPr>
      <w:r w:rsidRPr="00C75A93">
        <w:rPr>
          <w:rFonts w:ascii="Arial" w:hAnsi="Arial" w:cs="Arial"/>
          <w:szCs w:val="24"/>
        </w:rPr>
        <w:t>V.</w:t>
      </w:r>
      <w:r w:rsidRPr="00C75A93">
        <w:rPr>
          <w:rFonts w:ascii="Arial" w:hAnsi="Arial" w:cs="Arial"/>
          <w:szCs w:val="24"/>
        </w:rPr>
        <w:tab/>
        <w:t>REQUESTS TO BE REVIEWED BY COMMITTEE</w:t>
      </w:r>
    </w:p>
    <w:p w14:paraId="7E1F1828" w14:textId="77777777" w:rsidR="00B56BBC" w:rsidRDefault="00B56BBC" w:rsidP="008318C8">
      <w:pPr>
        <w:rPr>
          <w:rFonts w:ascii="Arial" w:hAnsi="Arial" w:cs="Arial"/>
          <w:color w:val="000000"/>
          <w:szCs w:val="24"/>
          <w:u w:val="single"/>
        </w:rPr>
      </w:pPr>
    </w:p>
    <w:p w14:paraId="6D400325" w14:textId="4E174E6C" w:rsidR="0085564E" w:rsidRDefault="0085564E" w:rsidP="007B0AE2">
      <w:pPr>
        <w:ind w:firstLine="720"/>
        <w:rPr>
          <w:rFonts w:ascii="Arial" w:hAnsi="Arial" w:cs="Arial"/>
          <w:color w:val="000000"/>
          <w:szCs w:val="24"/>
          <w:u w:val="single"/>
        </w:rPr>
      </w:pPr>
      <w:r>
        <w:rPr>
          <w:rFonts w:ascii="Arial" w:hAnsi="Arial" w:cs="Arial"/>
          <w:color w:val="000000"/>
          <w:szCs w:val="24"/>
          <w:u w:val="single"/>
        </w:rPr>
        <w:t>Interim Rule</w:t>
      </w:r>
    </w:p>
    <w:p w14:paraId="6F286C2F" w14:textId="77777777" w:rsidR="0085564E" w:rsidRDefault="0085564E" w:rsidP="007B0AE2">
      <w:pPr>
        <w:ind w:firstLine="720"/>
        <w:rPr>
          <w:rFonts w:ascii="Arial" w:hAnsi="Arial" w:cs="Arial"/>
          <w:color w:val="000000"/>
          <w:szCs w:val="24"/>
          <w:u w:val="single"/>
        </w:rPr>
      </w:pPr>
    </w:p>
    <w:p w14:paraId="4D4B482E" w14:textId="2DAE4B88" w:rsidR="0085564E" w:rsidRDefault="0085564E" w:rsidP="0085564E">
      <w:pPr>
        <w:ind w:left="1440"/>
        <w:contextualSpacing/>
        <w:rPr>
          <w:rFonts w:ascii="Arial" w:hAnsi="Arial"/>
          <w:color w:val="000000"/>
          <w:szCs w:val="24"/>
        </w:rPr>
      </w:pPr>
      <w:r>
        <w:rPr>
          <w:rFonts w:ascii="Arial" w:hAnsi="Arial"/>
          <w:color w:val="000000"/>
          <w:szCs w:val="24"/>
        </w:rPr>
        <w:t xml:space="preserve"> (</w:t>
      </w:r>
      <w:r w:rsidRPr="00286C81">
        <w:rPr>
          <w:rFonts w:ascii="Arial" w:hAnsi="Arial"/>
          <w:color w:val="000000"/>
          <w:szCs w:val="24"/>
        </w:rPr>
        <w:t xml:space="preserve">1) A </w:t>
      </w:r>
      <w:r>
        <w:rPr>
          <w:rFonts w:ascii="Arial" w:hAnsi="Arial"/>
          <w:color w:val="000000"/>
          <w:szCs w:val="24"/>
        </w:rPr>
        <w:t>Finding</w:t>
      </w:r>
      <w:r w:rsidRPr="00286C81">
        <w:rPr>
          <w:rFonts w:ascii="Arial" w:hAnsi="Arial"/>
          <w:color w:val="000000"/>
          <w:szCs w:val="24"/>
        </w:rPr>
        <w:t xml:space="preserve"> that the Unrestricted Movement of </w:t>
      </w:r>
      <w:r>
        <w:rPr>
          <w:rFonts w:ascii="Arial" w:hAnsi="Arial"/>
          <w:color w:val="000000"/>
          <w:szCs w:val="24"/>
        </w:rPr>
        <w:t>Coffee Plants</w:t>
      </w:r>
      <w:r w:rsidRPr="00286C81">
        <w:rPr>
          <w:rFonts w:ascii="Arial" w:hAnsi="Arial"/>
          <w:color w:val="000000"/>
          <w:szCs w:val="24"/>
        </w:rPr>
        <w:t xml:space="preserve"> </w:t>
      </w:r>
      <w:r>
        <w:rPr>
          <w:rFonts w:ascii="Arial" w:hAnsi="Arial"/>
          <w:color w:val="000000"/>
          <w:szCs w:val="24"/>
        </w:rPr>
        <w:t>(</w:t>
      </w:r>
      <w:r w:rsidRPr="00B843FA">
        <w:rPr>
          <w:rFonts w:ascii="Arial" w:hAnsi="Arial"/>
          <w:i/>
          <w:iCs/>
          <w:color w:val="000000"/>
          <w:szCs w:val="24"/>
        </w:rPr>
        <w:t>Coffea arabica</w:t>
      </w:r>
      <w:r>
        <w:rPr>
          <w:rFonts w:ascii="Arial" w:hAnsi="Arial"/>
          <w:color w:val="000000"/>
          <w:szCs w:val="24"/>
        </w:rPr>
        <w:t xml:space="preserve">, </w:t>
      </w:r>
      <w:r>
        <w:rPr>
          <w:rFonts w:ascii="Arial" w:hAnsi="Arial"/>
          <w:i/>
          <w:iCs/>
          <w:color w:val="000000"/>
          <w:szCs w:val="24"/>
        </w:rPr>
        <w:t xml:space="preserve">C. </w:t>
      </w:r>
      <w:proofErr w:type="spellStart"/>
      <w:r>
        <w:rPr>
          <w:rFonts w:ascii="Arial" w:hAnsi="Arial"/>
          <w:i/>
          <w:iCs/>
          <w:color w:val="000000"/>
          <w:szCs w:val="24"/>
        </w:rPr>
        <w:t>canephora</w:t>
      </w:r>
      <w:proofErr w:type="spellEnd"/>
      <w:r>
        <w:rPr>
          <w:rFonts w:ascii="Arial" w:hAnsi="Arial"/>
          <w:i/>
          <w:iCs/>
          <w:color w:val="000000"/>
          <w:szCs w:val="24"/>
        </w:rPr>
        <w:t xml:space="preserve"> </w:t>
      </w:r>
      <w:r>
        <w:rPr>
          <w:rFonts w:ascii="Arial" w:hAnsi="Arial"/>
          <w:color w:val="000000"/>
          <w:szCs w:val="24"/>
        </w:rPr>
        <w:t xml:space="preserve">and other </w:t>
      </w:r>
      <w:r w:rsidRPr="00273716">
        <w:rPr>
          <w:rFonts w:ascii="Arial" w:hAnsi="Arial"/>
          <w:i/>
          <w:iCs/>
          <w:color w:val="000000"/>
          <w:szCs w:val="24"/>
        </w:rPr>
        <w:t>Coffea</w:t>
      </w:r>
      <w:r>
        <w:rPr>
          <w:rFonts w:ascii="Arial" w:hAnsi="Arial"/>
          <w:color w:val="000000"/>
          <w:szCs w:val="24"/>
        </w:rPr>
        <w:t xml:space="preserve"> spp. Including Hybrids and Varietals</w:t>
      </w:r>
      <w:r>
        <w:rPr>
          <w:rFonts w:ascii="Arial" w:hAnsi="Arial"/>
          <w:i/>
          <w:color w:val="000000"/>
          <w:szCs w:val="24"/>
        </w:rPr>
        <w:t>)</w:t>
      </w:r>
      <w:r>
        <w:rPr>
          <w:rFonts w:ascii="Arial" w:hAnsi="Arial"/>
          <w:color w:val="000000"/>
          <w:szCs w:val="24"/>
        </w:rPr>
        <w:t xml:space="preserve"> and Plant Parts</w:t>
      </w:r>
      <w:r w:rsidRPr="00BA1A54">
        <w:rPr>
          <w:rFonts w:ascii="Arial" w:hAnsi="Arial"/>
          <w:color w:val="000000"/>
          <w:szCs w:val="24"/>
        </w:rPr>
        <w:t xml:space="preserve"> </w:t>
      </w:r>
      <w:r>
        <w:rPr>
          <w:rFonts w:ascii="Arial" w:hAnsi="Arial"/>
          <w:color w:val="000000"/>
          <w:szCs w:val="24"/>
        </w:rPr>
        <w:t>Such as Unroasted Beans, Fruits, Leaves, Stems, Twigs</w:t>
      </w:r>
      <w:r w:rsidRPr="00286C81">
        <w:rPr>
          <w:rFonts w:ascii="Arial" w:hAnsi="Arial"/>
          <w:color w:val="000000"/>
          <w:szCs w:val="24"/>
        </w:rPr>
        <w:t xml:space="preserve">, </w:t>
      </w:r>
      <w:r>
        <w:rPr>
          <w:rFonts w:ascii="Arial" w:hAnsi="Arial"/>
          <w:color w:val="000000"/>
          <w:szCs w:val="24"/>
        </w:rPr>
        <w:t xml:space="preserve">Cuttings, Wood, Logs, and Mulch or </w:t>
      </w:r>
      <w:proofErr w:type="spellStart"/>
      <w:r>
        <w:rPr>
          <w:rFonts w:ascii="Arial" w:hAnsi="Arial"/>
          <w:color w:val="000000"/>
          <w:szCs w:val="24"/>
        </w:rPr>
        <w:t>Greenwaste</w:t>
      </w:r>
      <w:proofErr w:type="spellEnd"/>
      <w:r>
        <w:rPr>
          <w:rFonts w:ascii="Arial" w:hAnsi="Arial"/>
          <w:color w:val="000000"/>
          <w:szCs w:val="24"/>
        </w:rPr>
        <w:t>, Used Coffee-Related Packing Materials Such as Coffee Bags, and Any Equipment Used to Harvest, Transport, or Process Coffee Plants or Plant Parts</w:t>
      </w:r>
      <w:r w:rsidRPr="00286C81">
        <w:rPr>
          <w:rFonts w:ascii="Arial" w:hAnsi="Arial"/>
          <w:color w:val="000000"/>
          <w:szCs w:val="24"/>
        </w:rPr>
        <w:t xml:space="preserve">, </w:t>
      </w:r>
      <w:r>
        <w:rPr>
          <w:rFonts w:ascii="Arial" w:hAnsi="Arial"/>
          <w:color w:val="000000"/>
          <w:szCs w:val="24"/>
        </w:rPr>
        <w:t>A</w:t>
      </w:r>
      <w:r w:rsidRPr="00286C81">
        <w:rPr>
          <w:rFonts w:ascii="Arial" w:hAnsi="Arial"/>
          <w:color w:val="000000"/>
          <w:szCs w:val="24"/>
        </w:rPr>
        <w:t xml:space="preserve">ll of </w:t>
      </w:r>
      <w:r>
        <w:rPr>
          <w:rFonts w:ascii="Arial" w:hAnsi="Arial"/>
          <w:color w:val="000000"/>
          <w:szCs w:val="24"/>
        </w:rPr>
        <w:t>W</w:t>
      </w:r>
      <w:r w:rsidRPr="00286C81">
        <w:rPr>
          <w:rFonts w:ascii="Arial" w:hAnsi="Arial"/>
          <w:color w:val="000000"/>
          <w:szCs w:val="24"/>
        </w:rPr>
        <w:t xml:space="preserve">hich are </w:t>
      </w:r>
      <w:r>
        <w:rPr>
          <w:rFonts w:ascii="Arial" w:hAnsi="Arial"/>
          <w:color w:val="000000"/>
          <w:szCs w:val="24"/>
        </w:rPr>
        <w:t>Potential Carriers</w:t>
      </w:r>
      <w:r w:rsidRPr="00286C81">
        <w:rPr>
          <w:rFonts w:ascii="Arial" w:hAnsi="Arial"/>
          <w:color w:val="000000"/>
          <w:szCs w:val="24"/>
        </w:rPr>
        <w:t xml:space="preserve"> </w:t>
      </w:r>
      <w:r>
        <w:rPr>
          <w:rFonts w:ascii="Arial" w:hAnsi="Arial"/>
          <w:color w:val="000000"/>
          <w:szCs w:val="24"/>
        </w:rPr>
        <w:t xml:space="preserve">of </w:t>
      </w:r>
      <w:r w:rsidRPr="00286C81">
        <w:rPr>
          <w:rFonts w:ascii="Arial" w:hAnsi="Arial"/>
          <w:color w:val="000000"/>
          <w:szCs w:val="24"/>
        </w:rPr>
        <w:t>the Fung</w:t>
      </w:r>
      <w:r>
        <w:rPr>
          <w:rFonts w:ascii="Arial" w:hAnsi="Arial"/>
          <w:color w:val="000000"/>
          <w:szCs w:val="24"/>
        </w:rPr>
        <w:t>us, Coffee Leaf Rust,</w:t>
      </w:r>
      <w:r w:rsidRPr="00286C81">
        <w:rPr>
          <w:rFonts w:ascii="Arial" w:hAnsi="Arial"/>
          <w:color w:val="000000"/>
          <w:szCs w:val="24"/>
        </w:rPr>
        <w:t xml:space="preserve"> </w:t>
      </w:r>
      <w:proofErr w:type="spellStart"/>
      <w:r>
        <w:rPr>
          <w:rFonts w:ascii="Arial" w:hAnsi="Arial"/>
          <w:i/>
          <w:color w:val="000000"/>
          <w:szCs w:val="24"/>
        </w:rPr>
        <w:t>Hemileia</w:t>
      </w:r>
      <w:proofErr w:type="spellEnd"/>
      <w:r>
        <w:rPr>
          <w:rFonts w:ascii="Arial" w:hAnsi="Arial"/>
          <w:i/>
          <w:color w:val="000000"/>
          <w:szCs w:val="24"/>
        </w:rPr>
        <w:t xml:space="preserve"> </w:t>
      </w:r>
      <w:proofErr w:type="spellStart"/>
      <w:r>
        <w:rPr>
          <w:rFonts w:ascii="Arial" w:hAnsi="Arial"/>
          <w:i/>
          <w:color w:val="000000"/>
          <w:szCs w:val="24"/>
        </w:rPr>
        <w:t>vastatrix</w:t>
      </w:r>
      <w:proofErr w:type="spellEnd"/>
      <w:r w:rsidRPr="00286C81">
        <w:rPr>
          <w:rFonts w:ascii="Arial" w:hAnsi="Arial"/>
          <w:color w:val="000000"/>
          <w:szCs w:val="24"/>
        </w:rPr>
        <w:t xml:space="preserve">, </w:t>
      </w:r>
      <w:r>
        <w:rPr>
          <w:rFonts w:ascii="Arial" w:hAnsi="Arial"/>
          <w:color w:val="000000"/>
          <w:szCs w:val="24"/>
        </w:rPr>
        <w:t>From</w:t>
      </w:r>
      <w:r w:rsidRPr="00286C81">
        <w:rPr>
          <w:rFonts w:ascii="Arial" w:hAnsi="Arial"/>
          <w:color w:val="000000"/>
          <w:szCs w:val="24"/>
        </w:rPr>
        <w:t xml:space="preserve"> the Island of </w:t>
      </w:r>
      <w:r>
        <w:rPr>
          <w:rFonts w:ascii="Arial" w:hAnsi="Arial"/>
          <w:color w:val="000000"/>
          <w:szCs w:val="24"/>
        </w:rPr>
        <w:t>Maui, Hawaii Island, or Any Other Island Confirmed with Coffee Leaf Rust,</w:t>
      </w:r>
      <w:r w:rsidRPr="00286C81">
        <w:rPr>
          <w:rFonts w:ascii="Arial" w:hAnsi="Arial"/>
          <w:color w:val="000000"/>
          <w:szCs w:val="24"/>
        </w:rPr>
        <w:t xml:space="preserve"> Constitutes an</w:t>
      </w:r>
      <w:r>
        <w:rPr>
          <w:rFonts w:ascii="Arial" w:hAnsi="Arial"/>
          <w:color w:val="000000"/>
          <w:szCs w:val="24"/>
        </w:rPr>
        <w:t xml:space="preserve"> Emergency</w:t>
      </w:r>
      <w:r w:rsidRPr="00286C81">
        <w:rPr>
          <w:rFonts w:ascii="Arial" w:hAnsi="Arial"/>
          <w:color w:val="000000"/>
          <w:szCs w:val="24"/>
        </w:rPr>
        <w:t xml:space="preserve"> Justifying an Interim Rule; and </w:t>
      </w:r>
    </w:p>
    <w:p w14:paraId="5C1CF1DD" w14:textId="77777777" w:rsidR="0085564E" w:rsidRDefault="0085564E" w:rsidP="0085564E">
      <w:pPr>
        <w:ind w:left="1440" w:hanging="1440"/>
        <w:contextualSpacing/>
        <w:rPr>
          <w:rFonts w:ascii="Arial" w:hAnsi="Arial"/>
          <w:color w:val="000000"/>
          <w:szCs w:val="24"/>
        </w:rPr>
      </w:pPr>
    </w:p>
    <w:p w14:paraId="5D778D5D" w14:textId="77777777" w:rsidR="0085564E" w:rsidRDefault="0085564E" w:rsidP="0085564E">
      <w:pPr>
        <w:ind w:left="1440"/>
        <w:contextualSpacing/>
        <w:rPr>
          <w:rFonts w:ascii="Arial" w:hAnsi="Arial"/>
          <w:color w:val="000000"/>
          <w:sz w:val="22"/>
          <w:szCs w:val="22"/>
        </w:rPr>
      </w:pPr>
      <w:r>
        <w:rPr>
          <w:rFonts w:ascii="Arial" w:hAnsi="Arial"/>
          <w:color w:val="000000"/>
          <w:szCs w:val="24"/>
        </w:rPr>
        <w:lastRenderedPageBreak/>
        <w:t>(</w:t>
      </w:r>
      <w:r w:rsidRPr="00286C81">
        <w:rPr>
          <w:rFonts w:ascii="Arial" w:hAnsi="Arial"/>
          <w:color w:val="000000"/>
          <w:szCs w:val="24"/>
        </w:rPr>
        <w:t xml:space="preserve">2) </w:t>
      </w:r>
      <w:r>
        <w:rPr>
          <w:rFonts w:ascii="Arial" w:hAnsi="Arial"/>
          <w:color w:val="000000"/>
          <w:szCs w:val="24"/>
        </w:rPr>
        <w:t xml:space="preserve">A Finding that the </w:t>
      </w:r>
      <w:r w:rsidRPr="00286C81">
        <w:rPr>
          <w:rFonts w:ascii="Arial" w:hAnsi="Arial"/>
          <w:color w:val="000000"/>
          <w:szCs w:val="24"/>
        </w:rPr>
        <w:t xml:space="preserve">Adoption of an Interim Rule to </w:t>
      </w:r>
      <w:r>
        <w:rPr>
          <w:rFonts w:ascii="Arial" w:hAnsi="Arial"/>
          <w:color w:val="000000"/>
          <w:szCs w:val="24"/>
        </w:rPr>
        <w:t>Restrict the Movement of Coffee Plants</w:t>
      </w:r>
      <w:r w:rsidRPr="00286C81">
        <w:rPr>
          <w:rFonts w:ascii="Arial" w:hAnsi="Arial"/>
          <w:color w:val="000000"/>
          <w:szCs w:val="24"/>
        </w:rPr>
        <w:t xml:space="preserve"> </w:t>
      </w:r>
      <w:r>
        <w:rPr>
          <w:rFonts w:ascii="Arial" w:hAnsi="Arial"/>
          <w:color w:val="000000"/>
          <w:szCs w:val="24"/>
        </w:rPr>
        <w:t>(</w:t>
      </w:r>
      <w:r w:rsidRPr="00B843FA">
        <w:rPr>
          <w:rFonts w:ascii="Arial" w:hAnsi="Arial"/>
          <w:i/>
          <w:iCs/>
          <w:color w:val="000000"/>
          <w:szCs w:val="24"/>
        </w:rPr>
        <w:t>Coffea arabica</w:t>
      </w:r>
      <w:r>
        <w:rPr>
          <w:rFonts w:ascii="Arial" w:hAnsi="Arial"/>
          <w:color w:val="000000"/>
          <w:szCs w:val="24"/>
        </w:rPr>
        <w:t xml:space="preserve">, </w:t>
      </w:r>
      <w:r>
        <w:rPr>
          <w:rFonts w:ascii="Arial" w:hAnsi="Arial"/>
          <w:i/>
          <w:iCs/>
          <w:color w:val="000000"/>
          <w:szCs w:val="24"/>
        </w:rPr>
        <w:t xml:space="preserve">C. </w:t>
      </w:r>
      <w:proofErr w:type="spellStart"/>
      <w:r>
        <w:rPr>
          <w:rFonts w:ascii="Arial" w:hAnsi="Arial"/>
          <w:i/>
          <w:iCs/>
          <w:color w:val="000000"/>
          <w:szCs w:val="24"/>
        </w:rPr>
        <w:t>canephora</w:t>
      </w:r>
      <w:proofErr w:type="spellEnd"/>
      <w:r>
        <w:rPr>
          <w:rFonts w:ascii="Arial" w:hAnsi="Arial"/>
          <w:i/>
          <w:iCs/>
          <w:color w:val="000000"/>
          <w:szCs w:val="24"/>
        </w:rPr>
        <w:t xml:space="preserve"> </w:t>
      </w:r>
      <w:r>
        <w:rPr>
          <w:rFonts w:ascii="Arial" w:hAnsi="Arial"/>
          <w:color w:val="000000"/>
          <w:szCs w:val="24"/>
        </w:rPr>
        <w:t xml:space="preserve">and other </w:t>
      </w:r>
      <w:r w:rsidRPr="008674FA">
        <w:rPr>
          <w:rFonts w:ascii="Arial" w:hAnsi="Arial"/>
          <w:i/>
          <w:iCs/>
          <w:color w:val="000000"/>
          <w:szCs w:val="24"/>
        </w:rPr>
        <w:t>Coffea</w:t>
      </w:r>
      <w:r>
        <w:rPr>
          <w:rFonts w:ascii="Arial" w:hAnsi="Arial"/>
          <w:color w:val="000000"/>
          <w:szCs w:val="24"/>
        </w:rPr>
        <w:t xml:space="preserve"> spp. Including Hybrids and Varietals</w:t>
      </w:r>
      <w:r>
        <w:rPr>
          <w:rFonts w:ascii="Arial" w:hAnsi="Arial"/>
          <w:i/>
          <w:color w:val="000000"/>
          <w:szCs w:val="24"/>
        </w:rPr>
        <w:t>)</w:t>
      </w:r>
      <w:r>
        <w:rPr>
          <w:rFonts w:ascii="Arial" w:hAnsi="Arial"/>
          <w:color w:val="000000"/>
          <w:szCs w:val="24"/>
        </w:rPr>
        <w:t xml:space="preserve"> and Plant Parts</w:t>
      </w:r>
      <w:r w:rsidRPr="00BA1A54">
        <w:rPr>
          <w:rFonts w:ascii="Arial" w:hAnsi="Arial"/>
          <w:color w:val="000000"/>
          <w:szCs w:val="24"/>
        </w:rPr>
        <w:t xml:space="preserve"> </w:t>
      </w:r>
      <w:r>
        <w:rPr>
          <w:rFonts w:ascii="Arial" w:hAnsi="Arial"/>
          <w:color w:val="000000"/>
          <w:szCs w:val="24"/>
        </w:rPr>
        <w:t>Such as Unroasted Beans, Fruits, Leaves, Stems, Twigs</w:t>
      </w:r>
      <w:r w:rsidRPr="00286C81">
        <w:rPr>
          <w:rFonts w:ascii="Arial" w:hAnsi="Arial"/>
          <w:color w:val="000000"/>
          <w:szCs w:val="24"/>
        </w:rPr>
        <w:t xml:space="preserve">, </w:t>
      </w:r>
      <w:r>
        <w:rPr>
          <w:rFonts w:ascii="Arial" w:hAnsi="Arial"/>
          <w:color w:val="000000"/>
          <w:szCs w:val="24"/>
        </w:rPr>
        <w:t xml:space="preserve">Cuttings, Wood, Logs, and Mulch or </w:t>
      </w:r>
      <w:proofErr w:type="spellStart"/>
      <w:r>
        <w:rPr>
          <w:rFonts w:ascii="Arial" w:hAnsi="Arial"/>
          <w:color w:val="000000"/>
          <w:szCs w:val="24"/>
        </w:rPr>
        <w:t>Greenwaste</w:t>
      </w:r>
      <w:proofErr w:type="spellEnd"/>
      <w:r>
        <w:rPr>
          <w:rFonts w:ascii="Arial" w:hAnsi="Arial"/>
          <w:color w:val="000000"/>
          <w:szCs w:val="24"/>
        </w:rPr>
        <w:t>, Used Coffee-Related Packing Materials Such as Coffee Bags, and Any Equipment Used to Harvest, Transport or Process Coffee Plants or Plant Parts</w:t>
      </w:r>
      <w:r w:rsidRPr="00286C81">
        <w:rPr>
          <w:rFonts w:ascii="Arial" w:hAnsi="Arial"/>
          <w:color w:val="000000"/>
          <w:szCs w:val="24"/>
        </w:rPr>
        <w:t xml:space="preserve">, </w:t>
      </w:r>
      <w:r>
        <w:rPr>
          <w:rFonts w:ascii="Arial" w:hAnsi="Arial"/>
          <w:color w:val="000000"/>
          <w:szCs w:val="24"/>
        </w:rPr>
        <w:t xml:space="preserve">All of Which are Potential Carriers of </w:t>
      </w:r>
      <w:r w:rsidRPr="00286C81">
        <w:rPr>
          <w:rFonts w:ascii="Arial" w:hAnsi="Arial"/>
          <w:color w:val="000000"/>
          <w:szCs w:val="24"/>
        </w:rPr>
        <w:t>the Fung</w:t>
      </w:r>
      <w:r>
        <w:rPr>
          <w:rFonts w:ascii="Arial" w:hAnsi="Arial"/>
          <w:color w:val="000000"/>
          <w:szCs w:val="24"/>
        </w:rPr>
        <w:t>us, Coffee Leaf Rust,</w:t>
      </w:r>
      <w:r w:rsidRPr="00286C81">
        <w:rPr>
          <w:rFonts w:ascii="Arial" w:hAnsi="Arial"/>
          <w:color w:val="000000"/>
          <w:szCs w:val="24"/>
        </w:rPr>
        <w:t xml:space="preserve"> </w:t>
      </w:r>
      <w:proofErr w:type="spellStart"/>
      <w:r>
        <w:rPr>
          <w:rFonts w:ascii="Arial" w:hAnsi="Arial"/>
          <w:i/>
          <w:color w:val="000000"/>
          <w:szCs w:val="24"/>
        </w:rPr>
        <w:t>Hemileia</w:t>
      </w:r>
      <w:proofErr w:type="spellEnd"/>
      <w:r>
        <w:rPr>
          <w:rFonts w:ascii="Arial" w:hAnsi="Arial"/>
          <w:i/>
          <w:color w:val="000000"/>
          <w:szCs w:val="24"/>
        </w:rPr>
        <w:t xml:space="preserve"> </w:t>
      </w:r>
      <w:proofErr w:type="spellStart"/>
      <w:r>
        <w:rPr>
          <w:rFonts w:ascii="Arial" w:hAnsi="Arial"/>
          <w:i/>
          <w:color w:val="000000"/>
          <w:szCs w:val="24"/>
        </w:rPr>
        <w:t>vastatrix</w:t>
      </w:r>
      <w:proofErr w:type="spellEnd"/>
      <w:r w:rsidRPr="001A321C">
        <w:rPr>
          <w:rFonts w:ascii="Arial" w:hAnsi="Arial"/>
          <w:iCs/>
          <w:color w:val="000000"/>
          <w:szCs w:val="24"/>
        </w:rPr>
        <w:t>,</w:t>
      </w:r>
      <w:r>
        <w:rPr>
          <w:rFonts w:ascii="Arial" w:hAnsi="Arial"/>
          <w:iCs/>
          <w:color w:val="000000"/>
          <w:szCs w:val="24"/>
        </w:rPr>
        <w:t xml:space="preserve"> </w:t>
      </w:r>
      <w:r w:rsidRPr="001A321C">
        <w:rPr>
          <w:rFonts w:ascii="Arial" w:hAnsi="Arial"/>
          <w:iCs/>
          <w:color w:val="000000"/>
          <w:szCs w:val="24"/>
        </w:rPr>
        <w:t>to Prevent its Spread</w:t>
      </w:r>
      <w:r>
        <w:rPr>
          <w:rFonts w:ascii="Arial" w:hAnsi="Arial"/>
          <w:color w:val="000000"/>
          <w:szCs w:val="24"/>
        </w:rPr>
        <w:t xml:space="preserve"> F</w:t>
      </w:r>
      <w:r w:rsidRPr="00286C81">
        <w:rPr>
          <w:rFonts w:ascii="Arial" w:hAnsi="Arial"/>
          <w:color w:val="000000"/>
          <w:szCs w:val="24"/>
        </w:rPr>
        <w:t xml:space="preserve">rom the </w:t>
      </w:r>
      <w:r>
        <w:rPr>
          <w:rFonts w:ascii="Arial" w:hAnsi="Arial"/>
          <w:color w:val="000000"/>
          <w:szCs w:val="24"/>
        </w:rPr>
        <w:t>I</w:t>
      </w:r>
      <w:r w:rsidRPr="00286C81">
        <w:rPr>
          <w:rFonts w:ascii="Arial" w:hAnsi="Arial"/>
          <w:color w:val="000000"/>
          <w:szCs w:val="24"/>
        </w:rPr>
        <w:t xml:space="preserve">sland of </w:t>
      </w:r>
      <w:r>
        <w:rPr>
          <w:rFonts w:ascii="Arial" w:hAnsi="Arial"/>
          <w:color w:val="000000"/>
          <w:szCs w:val="24"/>
        </w:rPr>
        <w:t xml:space="preserve">Maui, Hawaii Island, or Any Other Island Confirmed with Coffee Leaf Rust. </w:t>
      </w:r>
    </w:p>
    <w:p w14:paraId="733D7C51" w14:textId="77777777" w:rsidR="0085564E" w:rsidRDefault="0085564E" w:rsidP="007B0AE2">
      <w:pPr>
        <w:ind w:firstLine="720"/>
        <w:rPr>
          <w:rFonts w:ascii="Arial" w:hAnsi="Arial" w:cs="Arial"/>
          <w:color w:val="000000"/>
          <w:szCs w:val="24"/>
          <w:u w:val="single"/>
        </w:rPr>
      </w:pPr>
    </w:p>
    <w:p w14:paraId="09EEC1D4" w14:textId="4BC582F3" w:rsidR="00F12B35" w:rsidRPr="007B0AE2" w:rsidRDefault="007B0AE2" w:rsidP="007B0AE2">
      <w:pPr>
        <w:ind w:firstLine="720"/>
        <w:rPr>
          <w:rFonts w:ascii="Arial" w:hAnsi="Arial" w:cs="Arial"/>
          <w:color w:val="000000"/>
          <w:szCs w:val="24"/>
          <w:u w:val="single"/>
        </w:rPr>
      </w:pPr>
      <w:r w:rsidRPr="007B0AE2">
        <w:rPr>
          <w:rFonts w:ascii="Arial" w:hAnsi="Arial" w:cs="Arial"/>
          <w:color w:val="000000"/>
          <w:szCs w:val="24"/>
          <w:u w:val="single"/>
        </w:rPr>
        <w:t>Land V</w:t>
      </w:r>
      <w:r w:rsidR="00F12B35" w:rsidRPr="007B0AE2">
        <w:rPr>
          <w:rFonts w:ascii="Arial" w:hAnsi="Arial" w:cs="Arial"/>
          <w:color w:val="000000"/>
          <w:szCs w:val="24"/>
          <w:u w:val="single"/>
        </w:rPr>
        <w:t>ertebrate</w:t>
      </w:r>
    </w:p>
    <w:p w14:paraId="278E88E8" w14:textId="77777777" w:rsidR="00F12B35" w:rsidRPr="007B0AE2" w:rsidRDefault="00F12B35" w:rsidP="007B0AE2">
      <w:pPr>
        <w:ind w:firstLine="720"/>
        <w:rPr>
          <w:rFonts w:ascii="Arial" w:hAnsi="Arial" w:cs="Arial"/>
          <w:color w:val="000000"/>
          <w:szCs w:val="24"/>
          <w:u w:val="single"/>
        </w:rPr>
      </w:pPr>
    </w:p>
    <w:p w14:paraId="216F6A7E" w14:textId="0CDD8B63" w:rsidR="007B0AE2" w:rsidRDefault="00E634D1" w:rsidP="0085564E">
      <w:pPr>
        <w:pStyle w:val="xmsonormal"/>
        <w:ind w:left="1080"/>
        <w:rPr>
          <w:rFonts w:ascii="Arial" w:hAnsi="Arial" w:cs="Arial"/>
        </w:rPr>
      </w:pPr>
      <w:r>
        <w:rPr>
          <w:rFonts w:ascii="Arial" w:hAnsi="Arial" w:cs="Arial"/>
        </w:rPr>
        <w:t xml:space="preserve">Request to: </w:t>
      </w:r>
      <w:r w:rsidR="007B0AE2" w:rsidRPr="007B0AE2">
        <w:rPr>
          <w:rFonts w:ascii="Arial" w:hAnsi="Arial" w:cs="Arial"/>
        </w:rPr>
        <w:t xml:space="preserve">(1) Allow the Importation of </w:t>
      </w:r>
      <w:bookmarkStart w:id="1" w:name="x__Hlk53669325"/>
      <w:bookmarkStart w:id="2" w:name="x__Hlk30683235"/>
      <w:bookmarkEnd w:id="1"/>
      <w:r w:rsidR="007B0AE2" w:rsidRPr="007B0AE2">
        <w:rPr>
          <w:rFonts w:ascii="Arial" w:hAnsi="Arial" w:cs="Arial"/>
        </w:rPr>
        <w:t xml:space="preserve">one Vasa Parrot, </w:t>
      </w:r>
      <w:proofErr w:type="spellStart"/>
      <w:r w:rsidR="007B0AE2" w:rsidRPr="007B0AE2">
        <w:rPr>
          <w:rFonts w:ascii="Arial" w:hAnsi="Arial" w:cs="Arial"/>
          <w:i/>
          <w:iCs/>
        </w:rPr>
        <w:t>Coracopsis</w:t>
      </w:r>
      <w:proofErr w:type="spellEnd"/>
      <w:r w:rsidR="007B0AE2" w:rsidRPr="007B0AE2">
        <w:rPr>
          <w:rFonts w:ascii="Arial" w:hAnsi="Arial" w:cs="Arial"/>
          <w:i/>
          <w:iCs/>
        </w:rPr>
        <w:t xml:space="preserve"> vasa</w:t>
      </w:r>
      <w:r w:rsidR="007B0AE2" w:rsidRPr="007B0AE2">
        <w:rPr>
          <w:rFonts w:ascii="Arial" w:hAnsi="Arial" w:cs="Arial"/>
        </w:rPr>
        <w:t>,</w:t>
      </w:r>
      <w:bookmarkEnd w:id="2"/>
      <w:r w:rsidR="007B0AE2" w:rsidRPr="007B0AE2">
        <w:rPr>
          <w:rFonts w:ascii="Arial" w:hAnsi="Arial" w:cs="Arial"/>
        </w:rPr>
        <w:t xml:space="preserve"> an Animal on the List of Restricted Animals (Part B), by Permit, for Research, by </w:t>
      </w:r>
      <w:proofErr w:type="spellStart"/>
      <w:r w:rsidR="007B0AE2" w:rsidRPr="007B0AE2">
        <w:rPr>
          <w:rFonts w:ascii="Arial" w:hAnsi="Arial" w:cs="Arial"/>
        </w:rPr>
        <w:t>Lise</w:t>
      </w:r>
      <w:proofErr w:type="spellEnd"/>
      <w:r w:rsidR="007B0AE2" w:rsidRPr="007B0AE2">
        <w:rPr>
          <w:rFonts w:ascii="Arial" w:hAnsi="Arial" w:cs="Arial"/>
        </w:rPr>
        <w:t xml:space="preserve"> </w:t>
      </w:r>
      <w:proofErr w:type="spellStart"/>
      <w:r w:rsidR="007B0AE2" w:rsidRPr="007B0AE2">
        <w:rPr>
          <w:rFonts w:ascii="Arial" w:hAnsi="Arial" w:cs="Arial"/>
        </w:rPr>
        <w:t>Madson</w:t>
      </w:r>
      <w:proofErr w:type="spellEnd"/>
      <w:r w:rsidR="007B0AE2" w:rsidRPr="007B0AE2">
        <w:rPr>
          <w:rFonts w:ascii="Arial" w:hAnsi="Arial" w:cs="Arial"/>
        </w:rPr>
        <w:t xml:space="preserve">; (2) Establish Permit Conditions for the Importation of one Vasa Parrot, </w:t>
      </w:r>
      <w:proofErr w:type="spellStart"/>
      <w:r w:rsidR="007B0AE2" w:rsidRPr="007B0AE2">
        <w:rPr>
          <w:rFonts w:ascii="Arial" w:hAnsi="Arial" w:cs="Arial"/>
          <w:i/>
          <w:iCs/>
        </w:rPr>
        <w:t>Coracopsis</w:t>
      </w:r>
      <w:proofErr w:type="spellEnd"/>
      <w:r w:rsidR="007B0AE2" w:rsidRPr="007B0AE2">
        <w:rPr>
          <w:rFonts w:ascii="Arial" w:hAnsi="Arial" w:cs="Arial"/>
          <w:i/>
          <w:iCs/>
        </w:rPr>
        <w:t xml:space="preserve"> vasa,</w:t>
      </w:r>
      <w:r w:rsidR="007B0AE2" w:rsidRPr="007B0AE2">
        <w:rPr>
          <w:rFonts w:ascii="Arial" w:hAnsi="Arial" w:cs="Arial"/>
        </w:rPr>
        <w:t xml:space="preserve"> an Animal on the List of Restricted Animals (Part B), for Research, by </w:t>
      </w:r>
      <w:proofErr w:type="spellStart"/>
      <w:r w:rsidR="007B0AE2" w:rsidRPr="007B0AE2">
        <w:rPr>
          <w:rFonts w:ascii="Arial" w:hAnsi="Arial" w:cs="Arial"/>
        </w:rPr>
        <w:t>Lise</w:t>
      </w:r>
      <w:proofErr w:type="spellEnd"/>
      <w:r w:rsidR="007B0AE2" w:rsidRPr="007B0AE2">
        <w:rPr>
          <w:rFonts w:ascii="Arial" w:hAnsi="Arial" w:cs="Arial"/>
        </w:rPr>
        <w:t xml:space="preserve"> </w:t>
      </w:r>
      <w:proofErr w:type="spellStart"/>
      <w:r w:rsidR="007B0AE2" w:rsidRPr="007B0AE2">
        <w:rPr>
          <w:rFonts w:ascii="Arial" w:hAnsi="Arial" w:cs="Arial"/>
        </w:rPr>
        <w:t>Madson</w:t>
      </w:r>
      <w:proofErr w:type="spellEnd"/>
      <w:r w:rsidR="007B0AE2" w:rsidRPr="007B0AE2">
        <w:rPr>
          <w:rFonts w:ascii="Arial" w:hAnsi="Arial" w:cs="Arial"/>
        </w:rPr>
        <w:t>.</w:t>
      </w:r>
    </w:p>
    <w:p w14:paraId="2F10C779" w14:textId="77777777" w:rsidR="000D3D5E" w:rsidRPr="00C75A93" w:rsidRDefault="000D3D5E" w:rsidP="009D6270">
      <w:pPr>
        <w:pStyle w:val="Footer"/>
        <w:tabs>
          <w:tab w:val="clear" w:pos="4320"/>
          <w:tab w:val="clear" w:pos="8640"/>
        </w:tabs>
        <w:rPr>
          <w:rFonts w:ascii="Arial" w:hAnsi="Arial" w:cs="Arial"/>
          <w:szCs w:val="24"/>
        </w:rPr>
      </w:pPr>
    </w:p>
    <w:p w14:paraId="31C1418D" w14:textId="77777777" w:rsidR="00F12B35" w:rsidRPr="00C75A93" w:rsidRDefault="00F12B35" w:rsidP="00967699">
      <w:pPr>
        <w:pStyle w:val="Footer"/>
        <w:tabs>
          <w:tab w:val="clear" w:pos="4320"/>
          <w:tab w:val="clear" w:pos="8640"/>
          <w:tab w:val="left" w:pos="180"/>
          <w:tab w:val="left" w:pos="720"/>
        </w:tabs>
        <w:rPr>
          <w:rFonts w:ascii="Arial" w:hAnsi="Arial" w:cs="Arial"/>
          <w:szCs w:val="24"/>
        </w:rPr>
      </w:pPr>
      <w:r w:rsidRPr="00C75A93">
        <w:rPr>
          <w:rFonts w:ascii="Arial" w:hAnsi="Arial" w:cs="Arial"/>
          <w:szCs w:val="24"/>
        </w:rPr>
        <w:t>VI.</w:t>
      </w:r>
      <w:r w:rsidRPr="00C75A93">
        <w:rPr>
          <w:rFonts w:ascii="Arial" w:hAnsi="Arial" w:cs="Arial"/>
          <w:szCs w:val="24"/>
        </w:rPr>
        <w:tab/>
        <w:t>ADJOURNMENT</w:t>
      </w:r>
    </w:p>
    <w:p w14:paraId="5DFC9AD5" w14:textId="77777777" w:rsidR="00F12B35" w:rsidRPr="00C75A93" w:rsidRDefault="00F12B35" w:rsidP="00967699">
      <w:pPr>
        <w:pStyle w:val="Footer"/>
        <w:tabs>
          <w:tab w:val="clear" w:pos="4320"/>
          <w:tab w:val="clear" w:pos="8640"/>
          <w:tab w:val="left" w:pos="180"/>
          <w:tab w:val="left" w:pos="720"/>
        </w:tabs>
        <w:rPr>
          <w:rFonts w:ascii="Arial" w:hAnsi="Arial" w:cs="Arial"/>
          <w:szCs w:val="24"/>
        </w:rPr>
      </w:pPr>
    </w:p>
    <w:p w14:paraId="3ECCCAB3" w14:textId="77777777" w:rsidR="00F12B35" w:rsidRPr="00C75A93" w:rsidRDefault="00F12B35" w:rsidP="00967699">
      <w:pPr>
        <w:pStyle w:val="Footer"/>
        <w:tabs>
          <w:tab w:val="clear" w:pos="4320"/>
          <w:tab w:val="clear" w:pos="8640"/>
          <w:tab w:val="left" w:pos="180"/>
          <w:tab w:val="left" w:pos="720"/>
        </w:tabs>
        <w:rPr>
          <w:rFonts w:ascii="Arial" w:hAnsi="Arial" w:cs="Arial"/>
          <w:szCs w:val="24"/>
        </w:rPr>
      </w:pPr>
    </w:p>
    <w:p w14:paraId="51890F64" w14:textId="77777777" w:rsidR="00F12B35" w:rsidRPr="00C75A93" w:rsidRDefault="00F12B35" w:rsidP="00713426">
      <w:pPr>
        <w:pStyle w:val="Footer"/>
        <w:tabs>
          <w:tab w:val="clear" w:pos="4320"/>
          <w:tab w:val="clear" w:pos="8640"/>
          <w:tab w:val="left" w:pos="180"/>
          <w:tab w:val="left" w:pos="720"/>
        </w:tabs>
        <w:jc w:val="center"/>
        <w:rPr>
          <w:rFonts w:ascii="Arial" w:hAnsi="Arial" w:cs="Arial"/>
          <w:sz w:val="22"/>
          <w:szCs w:val="22"/>
        </w:rPr>
      </w:pPr>
      <w:r w:rsidRPr="00C75A93">
        <w:rPr>
          <w:rFonts w:ascii="Arial" w:hAnsi="Arial" w:cs="Arial"/>
          <w:bCs/>
          <w:sz w:val="22"/>
          <w:szCs w:val="22"/>
        </w:rPr>
        <w:t>~~~~~~~~~~~~~~~~~~~~~~~~~~~~~~~~~~~~~~~~~~~~~~~~~~~~~~~~~~~~~~~~~~~~~~~~</w:t>
      </w:r>
    </w:p>
    <w:p w14:paraId="12204B6B" w14:textId="77777777" w:rsidR="00F12B35" w:rsidRDefault="00F12B35" w:rsidP="00C53D28">
      <w:pPr>
        <w:textAlignment w:val="baseline"/>
        <w:rPr>
          <w:rFonts w:ascii="Arial" w:hAnsi="Arial" w:cs="Arial"/>
          <w:bCs/>
          <w:i/>
          <w:sz w:val="22"/>
          <w:szCs w:val="22"/>
        </w:rPr>
      </w:pPr>
      <w:r w:rsidRPr="00C53D28">
        <w:rPr>
          <w:rFonts w:ascii="Arial" w:hAnsi="Arial" w:cs="Arial"/>
          <w:bCs/>
          <w:i/>
          <w:sz w:val="22"/>
          <w:szCs w:val="22"/>
        </w:rPr>
        <w:t>The Board may go into Executive Session pursuant to exceptions provided under Section 92-5, Hawaii Revised Statutes (HRS), including to consult with the Board's attorney on questions and issues pertaining to the Board's powers, duties, privileges, immunities, and liabilities, pursuant to Section 92-5(4), HRS.</w:t>
      </w:r>
    </w:p>
    <w:p w14:paraId="7BFA0469" w14:textId="77777777" w:rsidR="00F12B35" w:rsidRPr="00C53D28" w:rsidRDefault="00F12B35" w:rsidP="00C53D28">
      <w:pPr>
        <w:textAlignment w:val="baseline"/>
        <w:rPr>
          <w:rFonts w:ascii="Arial" w:hAnsi="Arial" w:cs="Arial"/>
          <w:i/>
          <w:color w:val="333333"/>
          <w:sz w:val="22"/>
          <w:szCs w:val="22"/>
        </w:rPr>
      </w:pPr>
    </w:p>
    <w:p w14:paraId="4188275B" w14:textId="77777777" w:rsidR="00F12B35" w:rsidRPr="00C75A93" w:rsidRDefault="00F12B35" w:rsidP="00713426">
      <w:pPr>
        <w:textAlignment w:val="baseline"/>
        <w:rPr>
          <w:rFonts w:ascii="Arial" w:hAnsi="Arial" w:cs="Arial"/>
          <w:i/>
          <w:color w:val="333333"/>
          <w:sz w:val="22"/>
          <w:szCs w:val="22"/>
        </w:rPr>
      </w:pPr>
      <w:r w:rsidRPr="00C75A93">
        <w:rPr>
          <w:rFonts w:ascii="Arial" w:hAnsi="Arial" w:cs="Arial"/>
          <w:i/>
          <w:color w:val="333333"/>
          <w:sz w:val="22"/>
          <w:szCs w:val="22"/>
        </w:rPr>
        <w:t>The Hawaii Department of Agriculture (HDOA) is committed to maintaining an environment free from discrimination, retaliation, or harassment on the basis of race, color, sex, sexual orientation, religion, national origin, age, or disability with respect to any employment, program or activity.  Should you feel you have been discriminated against under any HDOA program or activity receiving federal assistance, please contact the HDOA Title VI Coordinator. For information on how to file a complaint, go to: </w:t>
      </w:r>
    </w:p>
    <w:p w14:paraId="1F5AA79A" w14:textId="77777777" w:rsidR="00F12B35" w:rsidRPr="00C75A93" w:rsidRDefault="00837A7E" w:rsidP="00713426">
      <w:pPr>
        <w:textAlignment w:val="baseline"/>
        <w:rPr>
          <w:rFonts w:ascii="Arial" w:hAnsi="Arial" w:cs="Arial"/>
          <w:i/>
          <w:color w:val="333333"/>
          <w:sz w:val="22"/>
          <w:szCs w:val="22"/>
        </w:rPr>
      </w:pPr>
      <w:hyperlink r:id="rId11" w:history="1">
        <w:r w:rsidR="00F12B35" w:rsidRPr="00C75A93">
          <w:rPr>
            <w:rStyle w:val="Hyperlink"/>
            <w:rFonts w:ascii="Arial" w:hAnsi="Arial" w:cs="Arial"/>
            <w:i/>
            <w:sz w:val="22"/>
            <w:szCs w:val="22"/>
            <w:bdr w:val="none" w:sz="0" w:space="0" w:color="auto" w:frame="1"/>
          </w:rPr>
          <w:t>http://hdoa.hawaii.gov/blog/main/discriminationcomplaints/</w:t>
        </w:r>
      </w:hyperlink>
      <w:r w:rsidR="00F12B35" w:rsidRPr="00C75A93">
        <w:rPr>
          <w:rFonts w:ascii="Arial" w:hAnsi="Arial" w:cs="Arial"/>
          <w:i/>
          <w:color w:val="333333"/>
          <w:sz w:val="22"/>
          <w:szCs w:val="22"/>
        </w:rPr>
        <w:t xml:space="preserve">. </w:t>
      </w:r>
    </w:p>
    <w:p w14:paraId="73DC74BE" w14:textId="77777777" w:rsidR="00F12B35" w:rsidRPr="00C75A93" w:rsidRDefault="00F12B35" w:rsidP="00713426">
      <w:pPr>
        <w:textAlignment w:val="baseline"/>
        <w:rPr>
          <w:rFonts w:ascii="Arial" w:hAnsi="Arial" w:cs="Arial"/>
          <w:i/>
          <w:color w:val="333333"/>
          <w:sz w:val="22"/>
          <w:szCs w:val="22"/>
        </w:rPr>
      </w:pPr>
    </w:p>
    <w:p w14:paraId="6B7786E5" w14:textId="77777777" w:rsidR="00F12B35" w:rsidRPr="00C75A93" w:rsidRDefault="00F12B35" w:rsidP="00713426">
      <w:pPr>
        <w:textAlignment w:val="baseline"/>
        <w:rPr>
          <w:rFonts w:ascii="Arial" w:hAnsi="Arial" w:cs="Arial"/>
          <w:sz w:val="22"/>
          <w:szCs w:val="22"/>
        </w:rPr>
      </w:pPr>
      <w:r w:rsidRPr="00C75A93">
        <w:rPr>
          <w:rFonts w:ascii="Arial" w:hAnsi="Arial" w:cs="Arial"/>
          <w:i/>
          <w:color w:val="333333"/>
          <w:sz w:val="22"/>
          <w:szCs w:val="22"/>
        </w:rPr>
        <w:t>The HDOA Title VI Coordinator may be reached at 1428 S. King Street, Honolulu, HI 96814, (808) 973-9560 or via email at </w:t>
      </w:r>
      <w:hyperlink r:id="rId12" w:history="1">
        <w:r w:rsidRPr="00C75A93">
          <w:rPr>
            <w:rFonts w:ascii="Arial" w:hAnsi="Arial" w:cs="Arial"/>
            <w:i/>
            <w:color w:val="2F591A"/>
            <w:sz w:val="22"/>
            <w:szCs w:val="22"/>
            <w:u w:val="single"/>
            <w:bdr w:val="none" w:sz="0" w:space="0" w:color="auto" w:frame="1"/>
          </w:rPr>
          <w:t>hdoa.info@hawaii.gov</w:t>
        </w:r>
      </w:hyperlink>
      <w:r w:rsidRPr="00C75A93">
        <w:rPr>
          <w:rFonts w:ascii="Arial" w:hAnsi="Arial" w:cs="Arial"/>
          <w:i/>
          <w:color w:val="333333"/>
          <w:sz w:val="22"/>
          <w:szCs w:val="22"/>
        </w:rPr>
        <w:t>.  To request language or accessibility for HDOA programs or public meetings, please contact the Office of the Chairperson, at (808) 973-9560 or email: </w:t>
      </w:r>
      <w:hyperlink r:id="rId13" w:history="1">
        <w:r w:rsidRPr="00C75A93">
          <w:rPr>
            <w:rFonts w:ascii="Arial" w:hAnsi="Arial" w:cs="Arial"/>
            <w:i/>
            <w:color w:val="2F591A"/>
            <w:sz w:val="22"/>
            <w:szCs w:val="22"/>
            <w:u w:val="single"/>
            <w:bdr w:val="none" w:sz="0" w:space="0" w:color="auto" w:frame="1"/>
          </w:rPr>
          <w:t>hdoa.info@hawaii.gov</w:t>
        </w:r>
      </w:hyperlink>
      <w:r w:rsidRPr="00C75A93">
        <w:rPr>
          <w:rFonts w:ascii="Arial" w:hAnsi="Arial" w:cs="Arial"/>
          <w:i/>
          <w:color w:val="333333"/>
          <w:sz w:val="22"/>
          <w:szCs w:val="22"/>
        </w:rPr>
        <w:t>. Please allow sufficient time for HDOA to meet accommodation requests.</w:t>
      </w:r>
    </w:p>
    <w:sectPr w:rsidR="00F12B35" w:rsidRPr="00C75A93" w:rsidSect="00C11F4D">
      <w:footerReference w:type="even" r:id="rId14"/>
      <w:footerReference w:type="default" r:id="rId15"/>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89872" w14:textId="77777777" w:rsidR="009A5460" w:rsidRDefault="009A5460">
      <w:r>
        <w:separator/>
      </w:r>
    </w:p>
  </w:endnote>
  <w:endnote w:type="continuationSeparator" w:id="0">
    <w:p w14:paraId="6AC09A49" w14:textId="77777777" w:rsidR="009A5460" w:rsidRDefault="009A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B9A41" w14:textId="77777777" w:rsidR="00F12B35" w:rsidRDefault="00F12B35" w:rsidP="00E5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4960B2" w14:textId="77777777" w:rsidR="00F12B35" w:rsidRDefault="00F12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7186F" w14:textId="77777777" w:rsidR="00F12B35" w:rsidRDefault="00F12B35" w:rsidP="00E5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711CA3" w14:textId="77777777" w:rsidR="00F12B35" w:rsidRDefault="00F1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FDAB9" w14:textId="77777777" w:rsidR="009A5460" w:rsidRDefault="009A5460">
      <w:r>
        <w:separator/>
      </w:r>
    </w:p>
  </w:footnote>
  <w:footnote w:type="continuationSeparator" w:id="0">
    <w:p w14:paraId="425FC123" w14:textId="77777777" w:rsidR="009A5460" w:rsidRDefault="009A5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5C45"/>
    <w:multiLevelType w:val="hybridMultilevel"/>
    <w:tmpl w:val="99F6E6C6"/>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396E32"/>
    <w:multiLevelType w:val="hybridMultilevel"/>
    <w:tmpl w:val="F1C8073A"/>
    <w:lvl w:ilvl="0" w:tplc="ABD2146C">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C7446"/>
    <w:multiLevelType w:val="hybridMultilevel"/>
    <w:tmpl w:val="A16C56D2"/>
    <w:lvl w:ilvl="0" w:tplc="53622B46">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E17EE"/>
    <w:multiLevelType w:val="hybridMultilevel"/>
    <w:tmpl w:val="1EFCF6B6"/>
    <w:lvl w:ilvl="0" w:tplc="1C4027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4BB0B76"/>
    <w:multiLevelType w:val="hybridMultilevel"/>
    <w:tmpl w:val="D7988764"/>
    <w:lvl w:ilvl="0" w:tplc="4D562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F904C1"/>
    <w:multiLevelType w:val="hybridMultilevel"/>
    <w:tmpl w:val="B72A5652"/>
    <w:lvl w:ilvl="0" w:tplc="78B8CAD4">
      <w:start w:val="1"/>
      <w:numFmt w:val="decimal"/>
      <w:lvlText w:val="%1."/>
      <w:lvlJc w:val="left"/>
      <w:pPr>
        <w:ind w:left="720" w:hanging="360"/>
      </w:pPr>
      <w:rPr>
        <w:rFonts w:cs="Arial"/>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F120047"/>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05E4A01"/>
    <w:multiLevelType w:val="hybridMultilevel"/>
    <w:tmpl w:val="51E8BB28"/>
    <w:lvl w:ilvl="0" w:tplc="7AAC8894">
      <w:start w:val="1"/>
      <w:numFmt w:val="decimal"/>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8" w15:restartNumberingAfterBreak="0">
    <w:nsid w:val="32DC4F0B"/>
    <w:multiLevelType w:val="hybridMultilevel"/>
    <w:tmpl w:val="69707886"/>
    <w:lvl w:ilvl="0" w:tplc="39C6EF06">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5BD5F88"/>
    <w:multiLevelType w:val="hybridMultilevel"/>
    <w:tmpl w:val="C2BE750E"/>
    <w:lvl w:ilvl="0" w:tplc="9ECC9F10">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21565"/>
    <w:multiLevelType w:val="hybridMultilevel"/>
    <w:tmpl w:val="CC30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23786"/>
    <w:multiLevelType w:val="hybridMultilevel"/>
    <w:tmpl w:val="BD34F184"/>
    <w:lvl w:ilvl="0" w:tplc="DE0E438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64462CDD"/>
    <w:multiLevelType w:val="hybridMultilevel"/>
    <w:tmpl w:val="99F6E6C6"/>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4932726"/>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715D4C7F"/>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1"/>
  </w:num>
  <w:num w:numId="2">
    <w:abstractNumId w:val="2"/>
  </w:num>
  <w:num w:numId="3">
    <w:abstractNumId w:val="1"/>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3"/>
  </w:num>
  <w:num w:numId="9">
    <w:abstractNumId w:val="6"/>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FF"/>
    <w:rsid w:val="00024B7D"/>
    <w:rsid w:val="000301C0"/>
    <w:rsid w:val="00034BDE"/>
    <w:rsid w:val="0003780A"/>
    <w:rsid w:val="0005157B"/>
    <w:rsid w:val="000603AC"/>
    <w:rsid w:val="00074913"/>
    <w:rsid w:val="00092E02"/>
    <w:rsid w:val="000A452C"/>
    <w:rsid w:val="000A6659"/>
    <w:rsid w:val="000B5971"/>
    <w:rsid w:val="000B5E42"/>
    <w:rsid w:val="000B69DF"/>
    <w:rsid w:val="000D3D5E"/>
    <w:rsid w:val="000D5788"/>
    <w:rsid w:val="000F234E"/>
    <w:rsid w:val="000F3943"/>
    <w:rsid w:val="00103FEA"/>
    <w:rsid w:val="00106D89"/>
    <w:rsid w:val="001100D9"/>
    <w:rsid w:val="00111111"/>
    <w:rsid w:val="001113C4"/>
    <w:rsid w:val="001137DE"/>
    <w:rsid w:val="00116357"/>
    <w:rsid w:val="0012106F"/>
    <w:rsid w:val="00126A06"/>
    <w:rsid w:val="00127094"/>
    <w:rsid w:val="00127DD8"/>
    <w:rsid w:val="001316A3"/>
    <w:rsid w:val="00134AD1"/>
    <w:rsid w:val="00135B10"/>
    <w:rsid w:val="0014182A"/>
    <w:rsid w:val="00144FDE"/>
    <w:rsid w:val="00145AC6"/>
    <w:rsid w:val="00160061"/>
    <w:rsid w:val="00163B5B"/>
    <w:rsid w:val="00166905"/>
    <w:rsid w:val="001759B4"/>
    <w:rsid w:val="00196C09"/>
    <w:rsid w:val="001A1D88"/>
    <w:rsid w:val="001B426E"/>
    <w:rsid w:val="001F137C"/>
    <w:rsid w:val="002058B6"/>
    <w:rsid w:val="00210297"/>
    <w:rsid w:val="002133F4"/>
    <w:rsid w:val="002211FC"/>
    <w:rsid w:val="00231287"/>
    <w:rsid w:val="00233F14"/>
    <w:rsid w:val="00243530"/>
    <w:rsid w:val="002442EB"/>
    <w:rsid w:val="002749C1"/>
    <w:rsid w:val="00275C54"/>
    <w:rsid w:val="00280B3D"/>
    <w:rsid w:val="00290485"/>
    <w:rsid w:val="0029369F"/>
    <w:rsid w:val="002A434B"/>
    <w:rsid w:val="002A47A2"/>
    <w:rsid w:val="002A589C"/>
    <w:rsid w:val="002B333D"/>
    <w:rsid w:val="002C1347"/>
    <w:rsid w:val="002C7BC0"/>
    <w:rsid w:val="002D3C21"/>
    <w:rsid w:val="002E1427"/>
    <w:rsid w:val="00305642"/>
    <w:rsid w:val="00310A5B"/>
    <w:rsid w:val="00322738"/>
    <w:rsid w:val="00332D2D"/>
    <w:rsid w:val="00335670"/>
    <w:rsid w:val="00344592"/>
    <w:rsid w:val="00356951"/>
    <w:rsid w:val="003675E3"/>
    <w:rsid w:val="003B2A61"/>
    <w:rsid w:val="003B4537"/>
    <w:rsid w:val="003D4D21"/>
    <w:rsid w:val="003F7B47"/>
    <w:rsid w:val="0041777F"/>
    <w:rsid w:val="004254F8"/>
    <w:rsid w:val="00425BD7"/>
    <w:rsid w:val="00442247"/>
    <w:rsid w:val="00443416"/>
    <w:rsid w:val="00444A58"/>
    <w:rsid w:val="004536FE"/>
    <w:rsid w:val="00470047"/>
    <w:rsid w:val="0048527C"/>
    <w:rsid w:val="00491DF6"/>
    <w:rsid w:val="00492CFC"/>
    <w:rsid w:val="004A4B7A"/>
    <w:rsid w:val="004B235F"/>
    <w:rsid w:val="004C5C55"/>
    <w:rsid w:val="004D06EB"/>
    <w:rsid w:val="004E0DFB"/>
    <w:rsid w:val="004E55E6"/>
    <w:rsid w:val="004E599F"/>
    <w:rsid w:val="004E70A1"/>
    <w:rsid w:val="004F01C4"/>
    <w:rsid w:val="004F62D6"/>
    <w:rsid w:val="00501A8C"/>
    <w:rsid w:val="00502D8C"/>
    <w:rsid w:val="00521EB1"/>
    <w:rsid w:val="00535DFC"/>
    <w:rsid w:val="0053723A"/>
    <w:rsid w:val="005448BB"/>
    <w:rsid w:val="005540E4"/>
    <w:rsid w:val="00566B69"/>
    <w:rsid w:val="0059220D"/>
    <w:rsid w:val="0059682B"/>
    <w:rsid w:val="005C3FDB"/>
    <w:rsid w:val="005C7FD4"/>
    <w:rsid w:val="005E21AE"/>
    <w:rsid w:val="005E645A"/>
    <w:rsid w:val="006055A7"/>
    <w:rsid w:val="006067BD"/>
    <w:rsid w:val="00614381"/>
    <w:rsid w:val="006161F8"/>
    <w:rsid w:val="0061747C"/>
    <w:rsid w:val="00617D2C"/>
    <w:rsid w:val="006258A6"/>
    <w:rsid w:val="006417B7"/>
    <w:rsid w:val="00644356"/>
    <w:rsid w:val="0065234F"/>
    <w:rsid w:val="006541A9"/>
    <w:rsid w:val="0065685A"/>
    <w:rsid w:val="00677267"/>
    <w:rsid w:val="006A5ED8"/>
    <w:rsid w:val="006B4775"/>
    <w:rsid w:val="006D46E8"/>
    <w:rsid w:val="006E7C4C"/>
    <w:rsid w:val="006F0B83"/>
    <w:rsid w:val="006F29F2"/>
    <w:rsid w:val="006F5E72"/>
    <w:rsid w:val="00702559"/>
    <w:rsid w:val="007131BB"/>
    <w:rsid w:val="00713426"/>
    <w:rsid w:val="007317D2"/>
    <w:rsid w:val="00746176"/>
    <w:rsid w:val="00746F62"/>
    <w:rsid w:val="00771394"/>
    <w:rsid w:val="007760D4"/>
    <w:rsid w:val="00780700"/>
    <w:rsid w:val="00784E63"/>
    <w:rsid w:val="00785B88"/>
    <w:rsid w:val="007A3454"/>
    <w:rsid w:val="007B0AE2"/>
    <w:rsid w:val="007E28C3"/>
    <w:rsid w:val="007F1DC0"/>
    <w:rsid w:val="007F4929"/>
    <w:rsid w:val="007F6262"/>
    <w:rsid w:val="007F718A"/>
    <w:rsid w:val="008009B3"/>
    <w:rsid w:val="008020D3"/>
    <w:rsid w:val="008318C8"/>
    <w:rsid w:val="008346FA"/>
    <w:rsid w:val="00837A7E"/>
    <w:rsid w:val="00850EC8"/>
    <w:rsid w:val="0085564E"/>
    <w:rsid w:val="00855D1E"/>
    <w:rsid w:val="008733B0"/>
    <w:rsid w:val="00875C1D"/>
    <w:rsid w:val="0089006D"/>
    <w:rsid w:val="008A7086"/>
    <w:rsid w:val="008B024A"/>
    <w:rsid w:val="008B18CF"/>
    <w:rsid w:val="008B6795"/>
    <w:rsid w:val="008B6E2F"/>
    <w:rsid w:val="008C03BB"/>
    <w:rsid w:val="008D1118"/>
    <w:rsid w:val="008E52AA"/>
    <w:rsid w:val="008E6674"/>
    <w:rsid w:val="008F0AA3"/>
    <w:rsid w:val="00910B11"/>
    <w:rsid w:val="00942FEE"/>
    <w:rsid w:val="00946589"/>
    <w:rsid w:val="00961867"/>
    <w:rsid w:val="009650FA"/>
    <w:rsid w:val="00967699"/>
    <w:rsid w:val="00986102"/>
    <w:rsid w:val="009950FD"/>
    <w:rsid w:val="009A4D8D"/>
    <w:rsid w:val="009A5460"/>
    <w:rsid w:val="009B3F97"/>
    <w:rsid w:val="009C3F5E"/>
    <w:rsid w:val="009D6270"/>
    <w:rsid w:val="009E219C"/>
    <w:rsid w:val="009F538A"/>
    <w:rsid w:val="009F65E0"/>
    <w:rsid w:val="00A149F9"/>
    <w:rsid w:val="00A255C4"/>
    <w:rsid w:val="00A25A00"/>
    <w:rsid w:val="00A32A5B"/>
    <w:rsid w:val="00A3315C"/>
    <w:rsid w:val="00A34175"/>
    <w:rsid w:val="00A34D89"/>
    <w:rsid w:val="00A67E52"/>
    <w:rsid w:val="00A758B7"/>
    <w:rsid w:val="00A809E6"/>
    <w:rsid w:val="00A95131"/>
    <w:rsid w:val="00A97874"/>
    <w:rsid w:val="00AC69EB"/>
    <w:rsid w:val="00AF6B63"/>
    <w:rsid w:val="00B03252"/>
    <w:rsid w:val="00B03568"/>
    <w:rsid w:val="00B07131"/>
    <w:rsid w:val="00B138E9"/>
    <w:rsid w:val="00B17F8E"/>
    <w:rsid w:val="00B241F6"/>
    <w:rsid w:val="00B247F7"/>
    <w:rsid w:val="00B404DE"/>
    <w:rsid w:val="00B41ED3"/>
    <w:rsid w:val="00B56BBC"/>
    <w:rsid w:val="00B56D11"/>
    <w:rsid w:val="00B71718"/>
    <w:rsid w:val="00B818CC"/>
    <w:rsid w:val="00B82558"/>
    <w:rsid w:val="00B831A7"/>
    <w:rsid w:val="00B85032"/>
    <w:rsid w:val="00B90747"/>
    <w:rsid w:val="00BA474F"/>
    <w:rsid w:val="00BA56F3"/>
    <w:rsid w:val="00BA606A"/>
    <w:rsid w:val="00BB2BB5"/>
    <w:rsid w:val="00BC089F"/>
    <w:rsid w:val="00BC7ABC"/>
    <w:rsid w:val="00BE0C11"/>
    <w:rsid w:val="00BE11B0"/>
    <w:rsid w:val="00BE4DF3"/>
    <w:rsid w:val="00BE6A03"/>
    <w:rsid w:val="00BF1CC6"/>
    <w:rsid w:val="00C11F4D"/>
    <w:rsid w:val="00C22917"/>
    <w:rsid w:val="00C23E9C"/>
    <w:rsid w:val="00C25539"/>
    <w:rsid w:val="00C273DC"/>
    <w:rsid w:val="00C304B3"/>
    <w:rsid w:val="00C33D8F"/>
    <w:rsid w:val="00C33E6A"/>
    <w:rsid w:val="00C4165D"/>
    <w:rsid w:val="00C4424B"/>
    <w:rsid w:val="00C53D28"/>
    <w:rsid w:val="00C55165"/>
    <w:rsid w:val="00C56F66"/>
    <w:rsid w:val="00C657C0"/>
    <w:rsid w:val="00C67516"/>
    <w:rsid w:val="00C7234D"/>
    <w:rsid w:val="00C75768"/>
    <w:rsid w:val="00C75A93"/>
    <w:rsid w:val="00C7683D"/>
    <w:rsid w:val="00C9341C"/>
    <w:rsid w:val="00C945DB"/>
    <w:rsid w:val="00CA3213"/>
    <w:rsid w:val="00CA5AF0"/>
    <w:rsid w:val="00CC39B2"/>
    <w:rsid w:val="00CD1182"/>
    <w:rsid w:val="00CD677C"/>
    <w:rsid w:val="00CD6C61"/>
    <w:rsid w:val="00CF1490"/>
    <w:rsid w:val="00CF7A1B"/>
    <w:rsid w:val="00D06046"/>
    <w:rsid w:val="00D24D9B"/>
    <w:rsid w:val="00D4167F"/>
    <w:rsid w:val="00D45547"/>
    <w:rsid w:val="00D52DFF"/>
    <w:rsid w:val="00D555C0"/>
    <w:rsid w:val="00D80C10"/>
    <w:rsid w:val="00D81472"/>
    <w:rsid w:val="00D849E2"/>
    <w:rsid w:val="00D90509"/>
    <w:rsid w:val="00D905F8"/>
    <w:rsid w:val="00DA0972"/>
    <w:rsid w:val="00DA5564"/>
    <w:rsid w:val="00DB39C1"/>
    <w:rsid w:val="00DB48DF"/>
    <w:rsid w:val="00DB6582"/>
    <w:rsid w:val="00DB7BCF"/>
    <w:rsid w:val="00DC03ED"/>
    <w:rsid w:val="00DC68BB"/>
    <w:rsid w:val="00DD0990"/>
    <w:rsid w:val="00DD1E74"/>
    <w:rsid w:val="00DE296E"/>
    <w:rsid w:val="00E1345B"/>
    <w:rsid w:val="00E15E66"/>
    <w:rsid w:val="00E24B97"/>
    <w:rsid w:val="00E4606D"/>
    <w:rsid w:val="00E503A4"/>
    <w:rsid w:val="00E5308E"/>
    <w:rsid w:val="00E57C9E"/>
    <w:rsid w:val="00E57F7F"/>
    <w:rsid w:val="00E634D1"/>
    <w:rsid w:val="00E71A37"/>
    <w:rsid w:val="00E758EC"/>
    <w:rsid w:val="00E875F3"/>
    <w:rsid w:val="00E90927"/>
    <w:rsid w:val="00E90FA3"/>
    <w:rsid w:val="00E95DB6"/>
    <w:rsid w:val="00E97563"/>
    <w:rsid w:val="00EA2ABE"/>
    <w:rsid w:val="00EA6447"/>
    <w:rsid w:val="00EA6751"/>
    <w:rsid w:val="00EC2B90"/>
    <w:rsid w:val="00EC4FE2"/>
    <w:rsid w:val="00EC6A2F"/>
    <w:rsid w:val="00ED5226"/>
    <w:rsid w:val="00EE3FD0"/>
    <w:rsid w:val="00EE4CE6"/>
    <w:rsid w:val="00EE595B"/>
    <w:rsid w:val="00EF0114"/>
    <w:rsid w:val="00F12B35"/>
    <w:rsid w:val="00F265F2"/>
    <w:rsid w:val="00F32E97"/>
    <w:rsid w:val="00F34980"/>
    <w:rsid w:val="00F5126F"/>
    <w:rsid w:val="00F5683F"/>
    <w:rsid w:val="00F56913"/>
    <w:rsid w:val="00F67503"/>
    <w:rsid w:val="00F72A4C"/>
    <w:rsid w:val="00F760BB"/>
    <w:rsid w:val="00F81718"/>
    <w:rsid w:val="00F87572"/>
    <w:rsid w:val="00F92D0A"/>
    <w:rsid w:val="00FA2CA0"/>
    <w:rsid w:val="00FB0351"/>
    <w:rsid w:val="00FD3D53"/>
    <w:rsid w:val="00FE019B"/>
    <w:rsid w:val="00FE3212"/>
    <w:rsid w:val="00FF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EB4A120"/>
  <w15:docId w15:val="{446F0D29-DF5D-4DA0-A1BF-5265A9B5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F7F"/>
    <w:rPr>
      <w:sz w:val="24"/>
      <w:szCs w:val="20"/>
    </w:rPr>
  </w:style>
  <w:style w:type="paragraph" w:styleId="Heading2">
    <w:name w:val="heading 2"/>
    <w:basedOn w:val="Normal"/>
    <w:next w:val="Normal"/>
    <w:link w:val="Heading2Char"/>
    <w:uiPriority w:val="99"/>
    <w:qFormat/>
    <w:rsid w:val="00E57F7F"/>
    <w:pPr>
      <w:spacing w:before="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31287"/>
    <w:rPr>
      <w:rFonts w:ascii="Calibri Light" w:hAnsi="Calibri Light" w:cs="Times New Roman"/>
      <w:b/>
      <w:bCs/>
      <w:i/>
      <w:iCs/>
      <w:sz w:val="28"/>
      <w:szCs w:val="28"/>
    </w:rPr>
  </w:style>
  <w:style w:type="paragraph" w:styleId="Footer">
    <w:name w:val="footer"/>
    <w:basedOn w:val="Normal"/>
    <w:link w:val="FooterChar"/>
    <w:uiPriority w:val="99"/>
    <w:rsid w:val="00E57F7F"/>
    <w:pPr>
      <w:tabs>
        <w:tab w:val="center" w:pos="4320"/>
        <w:tab w:val="right" w:pos="8640"/>
      </w:tabs>
    </w:pPr>
  </w:style>
  <w:style w:type="character" w:customStyle="1" w:styleId="FooterChar">
    <w:name w:val="Footer Char"/>
    <w:basedOn w:val="DefaultParagraphFont"/>
    <w:link w:val="Footer"/>
    <w:uiPriority w:val="99"/>
    <w:locked/>
    <w:rsid w:val="00C7234D"/>
    <w:rPr>
      <w:rFonts w:cs="Times New Roman"/>
      <w:sz w:val="24"/>
    </w:rPr>
  </w:style>
  <w:style w:type="character" w:styleId="PageNumber">
    <w:name w:val="page number"/>
    <w:basedOn w:val="DefaultParagraphFont"/>
    <w:uiPriority w:val="99"/>
    <w:rsid w:val="00E57F7F"/>
    <w:rPr>
      <w:rFonts w:cs="Times New Roman"/>
    </w:rPr>
  </w:style>
  <w:style w:type="paragraph" w:styleId="BodyTextIndent">
    <w:name w:val="Body Text Indent"/>
    <w:basedOn w:val="Normal"/>
    <w:link w:val="BodyTextIndentChar"/>
    <w:uiPriority w:val="99"/>
    <w:rsid w:val="00E57F7F"/>
    <w:pPr>
      <w:ind w:left="360" w:hanging="360"/>
    </w:pPr>
  </w:style>
  <w:style w:type="character" w:customStyle="1" w:styleId="BodyTextIndentChar">
    <w:name w:val="Body Text Indent Char"/>
    <w:basedOn w:val="DefaultParagraphFont"/>
    <w:link w:val="BodyTextIndent"/>
    <w:uiPriority w:val="99"/>
    <w:semiHidden/>
    <w:locked/>
    <w:rsid w:val="00231287"/>
    <w:rPr>
      <w:rFonts w:cs="Times New Roman"/>
      <w:sz w:val="20"/>
      <w:szCs w:val="20"/>
    </w:rPr>
  </w:style>
  <w:style w:type="paragraph" w:styleId="BalloonText">
    <w:name w:val="Balloon Text"/>
    <w:basedOn w:val="Normal"/>
    <w:link w:val="BalloonTextChar"/>
    <w:uiPriority w:val="99"/>
    <w:semiHidden/>
    <w:rsid w:val="00FB03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287"/>
    <w:rPr>
      <w:rFonts w:cs="Times New Roman"/>
      <w:sz w:val="18"/>
      <w:szCs w:val="18"/>
    </w:rPr>
  </w:style>
  <w:style w:type="paragraph" w:styleId="NormalWeb">
    <w:name w:val="Normal (Web)"/>
    <w:basedOn w:val="Normal"/>
    <w:uiPriority w:val="99"/>
    <w:rsid w:val="00F72A4C"/>
    <w:rPr>
      <w:szCs w:val="24"/>
    </w:rPr>
  </w:style>
  <w:style w:type="character" w:styleId="Emphasis">
    <w:name w:val="Emphasis"/>
    <w:basedOn w:val="DefaultParagraphFont"/>
    <w:uiPriority w:val="99"/>
    <w:qFormat/>
    <w:rsid w:val="00F72A4C"/>
    <w:rPr>
      <w:rFonts w:cs="Times New Roman"/>
      <w:i/>
    </w:rPr>
  </w:style>
  <w:style w:type="paragraph" w:styleId="ListParagraph">
    <w:name w:val="List Paragraph"/>
    <w:basedOn w:val="Normal"/>
    <w:uiPriority w:val="99"/>
    <w:qFormat/>
    <w:rsid w:val="001100D9"/>
    <w:pPr>
      <w:ind w:left="720"/>
    </w:pPr>
    <w:rPr>
      <w:rFonts w:ascii="Calibri" w:hAnsi="Calibri"/>
      <w:sz w:val="22"/>
      <w:szCs w:val="22"/>
    </w:rPr>
  </w:style>
  <w:style w:type="paragraph" w:customStyle="1" w:styleId="Default">
    <w:name w:val="Default"/>
    <w:rsid w:val="00C273DC"/>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locked/>
    <w:rsid w:val="00713426"/>
    <w:rPr>
      <w:rFonts w:cs="Times New Roman"/>
      <w:color w:val="0563C1"/>
      <w:u w:val="single"/>
    </w:rPr>
  </w:style>
  <w:style w:type="character" w:customStyle="1" w:styleId="UnresolvedMention1">
    <w:name w:val="Unresolved Mention1"/>
    <w:basedOn w:val="DefaultParagraphFont"/>
    <w:uiPriority w:val="99"/>
    <w:semiHidden/>
    <w:rsid w:val="00713426"/>
    <w:rPr>
      <w:rFonts w:cs="Times New Roman"/>
      <w:color w:val="605E5C"/>
      <w:shd w:val="clear" w:color="auto" w:fill="E1DFDD"/>
    </w:rPr>
  </w:style>
  <w:style w:type="character" w:styleId="CommentReference">
    <w:name w:val="annotation reference"/>
    <w:basedOn w:val="DefaultParagraphFont"/>
    <w:uiPriority w:val="99"/>
    <w:semiHidden/>
    <w:unhideWhenUsed/>
    <w:locked/>
    <w:rsid w:val="006E7C4C"/>
    <w:rPr>
      <w:sz w:val="16"/>
      <w:szCs w:val="16"/>
    </w:rPr>
  </w:style>
  <w:style w:type="paragraph" w:styleId="CommentText">
    <w:name w:val="annotation text"/>
    <w:basedOn w:val="Normal"/>
    <w:link w:val="CommentTextChar"/>
    <w:uiPriority w:val="99"/>
    <w:semiHidden/>
    <w:unhideWhenUsed/>
    <w:locked/>
    <w:rsid w:val="006E7C4C"/>
    <w:rPr>
      <w:sz w:val="20"/>
    </w:rPr>
  </w:style>
  <w:style w:type="character" w:customStyle="1" w:styleId="CommentTextChar">
    <w:name w:val="Comment Text Char"/>
    <w:basedOn w:val="DefaultParagraphFont"/>
    <w:link w:val="CommentText"/>
    <w:uiPriority w:val="99"/>
    <w:semiHidden/>
    <w:rsid w:val="006E7C4C"/>
    <w:rPr>
      <w:sz w:val="20"/>
      <w:szCs w:val="20"/>
    </w:rPr>
  </w:style>
  <w:style w:type="paragraph" w:styleId="CommentSubject">
    <w:name w:val="annotation subject"/>
    <w:basedOn w:val="CommentText"/>
    <w:next w:val="CommentText"/>
    <w:link w:val="CommentSubjectChar"/>
    <w:uiPriority w:val="99"/>
    <w:semiHidden/>
    <w:unhideWhenUsed/>
    <w:locked/>
    <w:rsid w:val="006E7C4C"/>
    <w:rPr>
      <w:b/>
      <w:bCs/>
    </w:rPr>
  </w:style>
  <w:style w:type="character" w:customStyle="1" w:styleId="CommentSubjectChar">
    <w:name w:val="Comment Subject Char"/>
    <w:basedOn w:val="CommentTextChar"/>
    <w:link w:val="CommentSubject"/>
    <w:uiPriority w:val="99"/>
    <w:semiHidden/>
    <w:rsid w:val="006E7C4C"/>
    <w:rPr>
      <w:b/>
      <w:bCs/>
      <w:sz w:val="20"/>
      <w:szCs w:val="20"/>
    </w:rPr>
  </w:style>
  <w:style w:type="character" w:styleId="UnresolvedMention">
    <w:name w:val="Unresolved Mention"/>
    <w:basedOn w:val="DefaultParagraphFont"/>
    <w:uiPriority w:val="99"/>
    <w:semiHidden/>
    <w:unhideWhenUsed/>
    <w:rsid w:val="00AC69EB"/>
    <w:rPr>
      <w:color w:val="605E5C"/>
      <w:shd w:val="clear" w:color="auto" w:fill="E1DFDD"/>
    </w:rPr>
  </w:style>
  <w:style w:type="paragraph" w:customStyle="1" w:styleId="xmsonormal">
    <w:name w:val="x_msonormal"/>
    <w:basedOn w:val="Normal"/>
    <w:rsid w:val="007B0AE2"/>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6151">
      <w:marLeft w:val="0"/>
      <w:marRight w:val="0"/>
      <w:marTop w:val="0"/>
      <w:marBottom w:val="0"/>
      <w:divBdr>
        <w:top w:val="none" w:sz="0" w:space="0" w:color="auto"/>
        <w:left w:val="none" w:sz="0" w:space="0" w:color="auto"/>
        <w:bottom w:val="none" w:sz="0" w:space="0" w:color="auto"/>
        <w:right w:val="none" w:sz="0" w:space="0" w:color="auto"/>
      </w:divBdr>
    </w:div>
    <w:div w:id="29576152">
      <w:marLeft w:val="0"/>
      <w:marRight w:val="0"/>
      <w:marTop w:val="0"/>
      <w:marBottom w:val="0"/>
      <w:divBdr>
        <w:top w:val="none" w:sz="0" w:space="0" w:color="auto"/>
        <w:left w:val="none" w:sz="0" w:space="0" w:color="auto"/>
        <w:bottom w:val="none" w:sz="0" w:space="0" w:color="auto"/>
        <w:right w:val="none" w:sz="0" w:space="0" w:color="auto"/>
      </w:divBdr>
    </w:div>
    <w:div w:id="29576153">
      <w:marLeft w:val="0"/>
      <w:marRight w:val="0"/>
      <w:marTop w:val="0"/>
      <w:marBottom w:val="0"/>
      <w:divBdr>
        <w:top w:val="none" w:sz="0" w:space="0" w:color="auto"/>
        <w:left w:val="none" w:sz="0" w:space="0" w:color="auto"/>
        <w:bottom w:val="none" w:sz="0" w:space="0" w:color="auto"/>
        <w:right w:val="none" w:sz="0" w:space="0" w:color="auto"/>
      </w:divBdr>
    </w:div>
    <w:div w:id="29576154">
      <w:marLeft w:val="0"/>
      <w:marRight w:val="0"/>
      <w:marTop w:val="0"/>
      <w:marBottom w:val="0"/>
      <w:divBdr>
        <w:top w:val="none" w:sz="0" w:space="0" w:color="auto"/>
        <w:left w:val="none" w:sz="0" w:space="0" w:color="auto"/>
        <w:bottom w:val="none" w:sz="0" w:space="0" w:color="auto"/>
        <w:right w:val="none" w:sz="0" w:space="0" w:color="auto"/>
      </w:divBdr>
    </w:div>
    <w:div w:id="29576155">
      <w:marLeft w:val="0"/>
      <w:marRight w:val="0"/>
      <w:marTop w:val="0"/>
      <w:marBottom w:val="0"/>
      <w:divBdr>
        <w:top w:val="none" w:sz="0" w:space="0" w:color="auto"/>
        <w:left w:val="none" w:sz="0" w:space="0" w:color="auto"/>
        <w:bottom w:val="none" w:sz="0" w:space="0" w:color="auto"/>
        <w:right w:val="none" w:sz="0" w:space="0" w:color="auto"/>
      </w:divBdr>
    </w:div>
    <w:div w:id="29576156">
      <w:marLeft w:val="0"/>
      <w:marRight w:val="0"/>
      <w:marTop w:val="0"/>
      <w:marBottom w:val="0"/>
      <w:divBdr>
        <w:top w:val="none" w:sz="0" w:space="0" w:color="auto"/>
        <w:left w:val="none" w:sz="0" w:space="0" w:color="auto"/>
        <w:bottom w:val="none" w:sz="0" w:space="0" w:color="auto"/>
        <w:right w:val="none" w:sz="0" w:space="0" w:color="auto"/>
      </w:divBdr>
    </w:div>
    <w:div w:id="29576157">
      <w:marLeft w:val="0"/>
      <w:marRight w:val="0"/>
      <w:marTop w:val="0"/>
      <w:marBottom w:val="0"/>
      <w:divBdr>
        <w:top w:val="none" w:sz="0" w:space="0" w:color="auto"/>
        <w:left w:val="none" w:sz="0" w:space="0" w:color="auto"/>
        <w:bottom w:val="none" w:sz="0" w:space="0" w:color="auto"/>
        <w:right w:val="none" w:sz="0" w:space="0" w:color="auto"/>
      </w:divBdr>
    </w:div>
    <w:div w:id="29576158">
      <w:marLeft w:val="0"/>
      <w:marRight w:val="0"/>
      <w:marTop w:val="0"/>
      <w:marBottom w:val="0"/>
      <w:divBdr>
        <w:top w:val="none" w:sz="0" w:space="0" w:color="auto"/>
        <w:left w:val="none" w:sz="0" w:space="0" w:color="auto"/>
        <w:bottom w:val="none" w:sz="0" w:space="0" w:color="auto"/>
        <w:right w:val="none" w:sz="0" w:space="0" w:color="auto"/>
      </w:divBdr>
    </w:div>
    <w:div w:id="29576159">
      <w:marLeft w:val="0"/>
      <w:marRight w:val="0"/>
      <w:marTop w:val="0"/>
      <w:marBottom w:val="0"/>
      <w:divBdr>
        <w:top w:val="none" w:sz="0" w:space="0" w:color="auto"/>
        <w:left w:val="none" w:sz="0" w:space="0" w:color="auto"/>
        <w:bottom w:val="none" w:sz="0" w:space="0" w:color="auto"/>
        <w:right w:val="none" w:sz="0" w:space="0" w:color="auto"/>
      </w:divBdr>
    </w:div>
    <w:div w:id="29576160">
      <w:marLeft w:val="0"/>
      <w:marRight w:val="0"/>
      <w:marTop w:val="0"/>
      <w:marBottom w:val="0"/>
      <w:divBdr>
        <w:top w:val="none" w:sz="0" w:space="0" w:color="auto"/>
        <w:left w:val="none" w:sz="0" w:space="0" w:color="auto"/>
        <w:bottom w:val="none" w:sz="0" w:space="0" w:color="auto"/>
        <w:right w:val="none" w:sz="0" w:space="0" w:color="auto"/>
      </w:divBdr>
    </w:div>
    <w:div w:id="29576161">
      <w:marLeft w:val="0"/>
      <w:marRight w:val="0"/>
      <w:marTop w:val="0"/>
      <w:marBottom w:val="0"/>
      <w:divBdr>
        <w:top w:val="none" w:sz="0" w:space="0" w:color="auto"/>
        <w:left w:val="none" w:sz="0" w:space="0" w:color="auto"/>
        <w:bottom w:val="none" w:sz="0" w:space="0" w:color="auto"/>
        <w:right w:val="none" w:sz="0" w:space="0" w:color="auto"/>
      </w:divBdr>
    </w:div>
    <w:div w:id="61025144">
      <w:bodyDiv w:val="1"/>
      <w:marLeft w:val="0"/>
      <w:marRight w:val="0"/>
      <w:marTop w:val="0"/>
      <w:marBottom w:val="0"/>
      <w:divBdr>
        <w:top w:val="none" w:sz="0" w:space="0" w:color="auto"/>
        <w:left w:val="none" w:sz="0" w:space="0" w:color="auto"/>
        <w:bottom w:val="none" w:sz="0" w:space="0" w:color="auto"/>
        <w:right w:val="none" w:sz="0" w:space="0" w:color="auto"/>
      </w:divBdr>
    </w:div>
    <w:div w:id="3674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u/acKrh4LBsY" TargetMode="External"/><Relationship Id="rId13" Type="http://schemas.openxmlformats.org/officeDocument/2006/relationships/hyperlink" Target="mailto:hdoa.info@hawaii.gov" TargetMode="External"/><Relationship Id="rId3" Type="http://schemas.openxmlformats.org/officeDocument/2006/relationships/settings" Target="settings.xml"/><Relationship Id="rId7" Type="http://schemas.openxmlformats.org/officeDocument/2006/relationships/hyperlink" Target="https://zoom.us/j/98559129043" TargetMode="External"/><Relationship Id="rId12" Type="http://schemas.openxmlformats.org/officeDocument/2006/relationships/hyperlink" Target="mailto:hdoa.info@hawaii.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oa.hawaii.gov/blog/main/discriminationcomplain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doa.hawaii.gov/meetings-reports/" TargetMode="External"/><Relationship Id="rId4" Type="http://schemas.openxmlformats.org/officeDocument/2006/relationships/webSettings" Target="webSettings.xml"/><Relationship Id="rId9" Type="http://schemas.openxmlformats.org/officeDocument/2006/relationships/hyperlink" Target="mailto:HDOA.PQ.TESTIMONY@HAWAII.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1066</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PQB</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Jonathan K</dc:creator>
  <cp:keywords/>
  <dc:description/>
  <cp:lastModifiedBy>Ho, Jonathan K</cp:lastModifiedBy>
  <cp:revision>3</cp:revision>
  <cp:lastPrinted>2019-04-12T02:15:00Z</cp:lastPrinted>
  <dcterms:created xsi:type="dcterms:W3CDTF">2020-11-06T23:48:00Z</dcterms:created>
  <dcterms:modified xsi:type="dcterms:W3CDTF">2020-11-06T23:49:00Z</dcterms:modified>
</cp:coreProperties>
</file>